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240" w:lineRule="auto"/>
        <w:rPr>
          <w:b w:val="1"/>
          <w:sz w:val="30"/>
          <w:szCs w:val="30"/>
          <w:highlight w:val="white"/>
        </w:rPr>
      </w:pPr>
      <w:r w:rsidDel="00000000" w:rsidR="00000000" w:rsidRPr="00000000">
        <w:rPr>
          <w:b w:val="1"/>
          <w:sz w:val="30"/>
          <w:szCs w:val="30"/>
          <w:rtl w:val="0"/>
        </w:rPr>
        <w:t xml:space="preserve">Přítel na penzi </w:t>
      </w:r>
      <w:r w:rsidDel="00000000" w:rsidR="00000000" w:rsidRPr="00000000">
        <w:rPr>
          <w:rtl w:val="0"/>
        </w:rPr>
      </w:r>
    </w:p>
    <w:p w:rsidR="00000000" w:rsidDel="00000000" w:rsidP="00000000" w:rsidRDefault="00000000" w:rsidRPr="00000000" w14:paraId="00000002">
      <w:pPr>
        <w:widowControl w:val="0"/>
        <w:spacing w:before="280" w:line="240" w:lineRule="auto"/>
        <w:rPr>
          <w:highlight w:val="white"/>
        </w:rPr>
      </w:pPr>
      <w:bookmarkStart w:colFirst="0" w:colLast="0" w:name="_heading=h.gjdgxs" w:id="0"/>
      <w:bookmarkEnd w:id="0"/>
      <w:r w:rsidDel="00000000" w:rsidR="00000000" w:rsidRPr="00000000">
        <w:rPr>
          <w:highlight w:val="white"/>
          <w:rtl w:val="0"/>
        </w:rPr>
        <w:t xml:space="preserve">Tato lekce se věnuje tématu stáří. Provázet nás bude také postava kostlivce, o kterém vybraná kniha vypráví. </w:t>
      </w:r>
    </w:p>
    <w:p w:rsidR="00000000" w:rsidDel="00000000" w:rsidP="00000000" w:rsidRDefault="00000000" w:rsidRPr="00000000" w14:paraId="00000003">
      <w:pPr>
        <w:widowControl w:val="0"/>
        <w:spacing w:before="280" w:line="240" w:lineRule="auto"/>
        <w:rPr>
          <w:highlight w:val="white"/>
        </w:rPr>
      </w:pPr>
      <w:bookmarkStart w:colFirst="0" w:colLast="0" w:name="_heading=h.9icktylj4eyx" w:id="1"/>
      <w:bookmarkEnd w:id="1"/>
      <w:r w:rsidDel="00000000" w:rsidR="00000000" w:rsidRPr="00000000">
        <w:rPr>
          <w:rtl w:val="0"/>
        </w:rPr>
      </w:r>
    </w:p>
    <w:p w:rsidR="00000000" w:rsidDel="00000000" w:rsidP="00000000" w:rsidRDefault="00000000" w:rsidRPr="00000000" w14:paraId="00000004">
      <w:pPr>
        <w:widowControl w:val="0"/>
        <w:spacing w:line="240" w:lineRule="auto"/>
        <w:rPr>
          <w:highlight w:val="white"/>
        </w:rPr>
      </w:pPr>
      <w:r w:rsidDel="00000000" w:rsidR="00000000" w:rsidRPr="00000000">
        <w:rPr>
          <w:b w:val="1"/>
          <w:rtl w:val="0"/>
        </w:rPr>
        <w:t xml:space="preserve">Třída/věk studentů:</w:t>
      </w:r>
      <w:r w:rsidDel="00000000" w:rsidR="00000000" w:rsidRPr="00000000">
        <w:rPr>
          <w:rtl w:val="0"/>
        </w:rPr>
        <w:t xml:space="preserve"> </w:t>
      </w:r>
      <w:r w:rsidDel="00000000" w:rsidR="00000000" w:rsidRPr="00000000">
        <w:rPr>
          <w:highlight w:val="white"/>
          <w:rtl w:val="0"/>
        </w:rPr>
        <w:t xml:space="preserve">Tato lekce je určena především starším dětem cca od 8 do 12 let. Knihu můžeme číst také s mladšími dětmi. Čtení v takovém případě doporučujeme doplnit o vysvětlení složitějších pasáží. </w:t>
      </w:r>
    </w:p>
    <w:p w:rsidR="00000000" w:rsidDel="00000000" w:rsidP="00000000" w:rsidRDefault="00000000" w:rsidRPr="00000000" w14:paraId="00000005">
      <w:pPr>
        <w:shd w:fill="ffffff" w:val="clear"/>
        <w:spacing w:line="240" w:lineRule="auto"/>
        <w:rPr/>
      </w:pPr>
      <w:r w:rsidDel="00000000" w:rsidR="00000000" w:rsidRPr="00000000">
        <w:rPr>
          <w:b w:val="1"/>
          <w:rtl w:val="0"/>
        </w:rPr>
        <w:t xml:space="preserve">Rozsah:</w:t>
      </w:r>
      <w:r w:rsidDel="00000000" w:rsidR="00000000" w:rsidRPr="00000000">
        <w:rPr>
          <w:rtl w:val="0"/>
        </w:rPr>
        <w:t xml:space="preserve"> 60 minut</w:t>
      </w:r>
    </w:p>
    <w:p w:rsidR="00000000" w:rsidDel="00000000" w:rsidP="00000000" w:rsidRDefault="00000000" w:rsidRPr="00000000" w14:paraId="00000006">
      <w:pPr>
        <w:shd w:fill="ffffff" w:val="clear"/>
        <w:spacing w:line="240" w:lineRule="auto"/>
        <w:rPr/>
      </w:pPr>
      <w:r w:rsidDel="00000000" w:rsidR="00000000" w:rsidRPr="00000000">
        <w:rPr>
          <w:b w:val="1"/>
          <w:rtl w:val="0"/>
        </w:rPr>
        <w:t xml:space="preserve">Pro koho:</w:t>
      </w:r>
      <w:r w:rsidDel="00000000" w:rsidR="00000000" w:rsidRPr="00000000">
        <w:rPr>
          <w:rtl w:val="0"/>
        </w:rPr>
        <w:t xml:space="preserve"> pro školy a knihovny</w:t>
      </w:r>
    </w:p>
    <w:p w:rsidR="00000000" w:rsidDel="00000000" w:rsidP="00000000" w:rsidRDefault="00000000" w:rsidRPr="00000000" w14:paraId="00000007">
      <w:pPr>
        <w:shd w:fill="ffffff" w:val="clear"/>
        <w:spacing w:line="240" w:lineRule="auto"/>
        <w:rPr/>
      </w:pPr>
      <w:r w:rsidDel="00000000" w:rsidR="00000000" w:rsidRPr="00000000">
        <w:rPr>
          <w:b w:val="1"/>
          <w:rtl w:val="0"/>
        </w:rPr>
        <w:t xml:space="preserve">Situace:</w:t>
      </w:r>
      <w:r w:rsidDel="00000000" w:rsidR="00000000" w:rsidRPr="00000000">
        <w:rPr>
          <w:rtl w:val="0"/>
        </w:rPr>
        <w:t xml:space="preserve"> preventivní</w:t>
      </w:r>
    </w:p>
    <w:p w:rsidR="00000000" w:rsidDel="00000000" w:rsidP="00000000" w:rsidRDefault="00000000" w:rsidRPr="00000000" w14:paraId="00000008">
      <w:pPr>
        <w:widowControl w:val="0"/>
        <w:spacing w:line="240" w:lineRule="auto"/>
        <w:rPr>
          <w:highlight w:val="white"/>
        </w:rPr>
      </w:pPr>
      <w:r w:rsidDel="00000000" w:rsidR="00000000" w:rsidRPr="00000000">
        <w:rPr>
          <w:b w:val="1"/>
          <w:rtl w:val="0"/>
        </w:rPr>
        <w:t xml:space="preserve">Pomůcky:</w:t>
      </w:r>
      <w:r w:rsidDel="00000000" w:rsidR="00000000" w:rsidRPr="00000000">
        <w:rPr>
          <w:rtl w:val="0"/>
        </w:rPr>
        <w:t xml:space="preserve"> </w:t>
      </w:r>
      <w:r w:rsidDel="00000000" w:rsidR="00000000" w:rsidRPr="00000000">
        <w:rPr>
          <w:highlight w:val="white"/>
          <w:rtl w:val="0"/>
        </w:rPr>
        <w:t xml:space="preserve">kniha </w:t>
      </w:r>
      <w:r w:rsidDel="00000000" w:rsidR="00000000" w:rsidRPr="00000000">
        <w:rPr>
          <w:i w:val="1"/>
          <w:highlight w:val="white"/>
          <w:rtl w:val="0"/>
        </w:rPr>
        <w:t xml:space="preserve">Příhody kostlivce Johana</w:t>
      </w:r>
      <w:r w:rsidDel="00000000" w:rsidR="00000000" w:rsidRPr="00000000">
        <w:rPr>
          <w:highlight w:val="white"/>
          <w:rtl w:val="0"/>
        </w:rPr>
        <w:t xml:space="preserve">, model anatomické kostry nebo obrázky kostlivců, obrázky z knihy, pracovní listy s obrázky babičky a dědy z knihy, prázdné kartičky (aktivita Asociace), výtvarné pomůcky podle techniky, kterou zvolíte. </w:t>
      </w:r>
    </w:p>
    <w:p w:rsidR="00000000" w:rsidDel="00000000" w:rsidP="00000000" w:rsidRDefault="00000000" w:rsidRPr="00000000" w14:paraId="00000009">
      <w:pPr>
        <w:widowControl w:val="0"/>
        <w:spacing w:before="280" w:line="240" w:lineRule="auto"/>
        <w:rPr>
          <w:highlight w:val="white"/>
        </w:rPr>
      </w:pPr>
      <w:r w:rsidDel="00000000" w:rsidR="00000000" w:rsidRPr="00000000">
        <w:rPr>
          <w:highlight w:val="white"/>
          <w:rtl w:val="0"/>
        </w:rPr>
        <w:t xml:space="preserve">Pozn.: Pokud čteme s více dětmi, doporučujeme náhledy promítat na zeď. Protože se jedná o obrázkovou knihu, je velmi důležité, aby byly pro děti ilustrace dobře přístupné. Příp. některé kopírky umí alespoň knihu zvětšit na formát A4 či A3. </w:t>
      </w:r>
    </w:p>
    <w:p w:rsidR="00000000" w:rsidDel="00000000" w:rsidP="00000000" w:rsidRDefault="00000000" w:rsidRPr="00000000" w14:paraId="0000000A">
      <w:pPr>
        <w:widowControl w:val="0"/>
        <w:spacing w:before="280" w:line="240" w:lineRule="auto"/>
        <w:rPr>
          <w:highlight w:val="white"/>
        </w:rPr>
      </w:pPr>
      <w:r w:rsidDel="00000000" w:rsidR="00000000" w:rsidRPr="00000000">
        <w:rPr>
          <w:highlight w:val="white"/>
          <w:rtl w:val="0"/>
        </w:rPr>
        <w:t xml:space="preserve">V textu uvádíme návrh vět, které dětem při lekci říkáme, pro lepší pochopení jsou věty vyznačené kurzívou. Stejně jsou také uvedeny názvy knih. </w:t>
      </w:r>
    </w:p>
    <w:p w:rsidR="00000000" w:rsidDel="00000000" w:rsidP="00000000" w:rsidRDefault="00000000" w:rsidRPr="00000000" w14:paraId="0000000B">
      <w:pPr>
        <w:widowControl w:val="0"/>
        <w:spacing w:before="280" w:line="240" w:lineRule="auto"/>
        <w:rPr>
          <w:highlight w:val="white"/>
        </w:rPr>
      </w:pPr>
      <w:r w:rsidDel="00000000" w:rsidR="00000000" w:rsidRPr="00000000">
        <w:rPr>
          <w:b w:val="1"/>
          <w:rtl w:val="0"/>
        </w:rPr>
        <w:t xml:space="preserve">Cíl hodiny:</w:t>
      </w:r>
      <w:r w:rsidDel="00000000" w:rsidR="00000000" w:rsidRPr="00000000">
        <w:rPr>
          <w:rtl w:val="0"/>
        </w:rPr>
        <w:t xml:space="preserve"> </w:t>
      </w:r>
      <w:r w:rsidDel="00000000" w:rsidR="00000000" w:rsidRPr="00000000">
        <w:rPr>
          <w:highlight w:val="white"/>
          <w:rtl w:val="0"/>
        </w:rPr>
        <w:t xml:space="preserve">Děti se seznámí s lidskou kostrou a popřemýšlejí o tom, jaké podoby může mít stáří člověka. Děti si vyzkouší schopnost předvídat děj příběhu podle obrázku.</w:t>
      </w:r>
    </w:p>
    <w:p w:rsidR="00000000" w:rsidDel="00000000" w:rsidP="00000000" w:rsidRDefault="00000000" w:rsidRPr="00000000" w14:paraId="0000000C">
      <w:pPr>
        <w:spacing w:before="280" w:line="240" w:lineRule="auto"/>
        <w:rPr>
          <w:highlight w:val="white"/>
        </w:rPr>
      </w:pPr>
      <w:r w:rsidDel="00000000" w:rsidR="00000000" w:rsidRPr="00000000">
        <w:rPr>
          <w:b w:val="1"/>
          <w:rtl w:val="0"/>
        </w:rPr>
        <w:t xml:space="preserve">Anotace: </w:t>
      </w:r>
      <w:r w:rsidDel="00000000" w:rsidR="00000000" w:rsidRPr="00000000">
        <w:rPr>
          <w:highlight w:val="white"/>
          <w:rtl w:val="0"/>
        </w:rPr>
        <w:t xml:space="preserve">Ještě když kostlivec Johan neměl jméno ani rodinu, žil ve škole. Už byl ale čas, aby šel do penze, a tak se ho ujala stařenka a dědeček žijící na estonském venkově ve starém stavení, kam za nimi občas jezdí vnoučata. Právě tady dostane kostlivec svoje jméno Johan a taky sako a klobouk po dědečkovi. Se staroušky i jejich vnoučaty pak prožívá různá dobrodružství - jezdí na bobech, děsí lupiče, koupe se ve vaně s dětmi. Všem přináší klid a blízkost. Babička s dědečkem mluví estonským nářečím võruštinou, v českém překladu jev přímé řeči použita obdoba moravských nářečí. Celý příběh je prodchnutý jemným humorem. Knihu doprovázejí půvabné kresebné ilustrace oživené neonově růžovou barvou,  za které jejich autorka Marja-Liisa Plats získala několik prestižních ocenění..</w:t>
      </w:r>
    </w:p>
    <w:p w:rsidR="00000000" w:rsidDel="00000000" w:rsidP="00000000" w:rsidRDefault="00000000" w:rsidRPr="00000000" w14:paraId="0000000D">
      <w:pPr>
        <w:spacing w:before="280" w:line="240" w:lineRule="auto"/>
        <w:rPr>
          <w:highlight w:val="white"/>
        </w:rPr>
      </w:pPr>
      <w:r w:rsidDel="00000000" w:rsidR="00000000" w:rsidRPr="00000000">
        <w:rPr>
          <w:rtl w:val="0"/>
        </w:rPr>
      </w:r>
    </w:p>
    <w:p w:rsidR="00000000" w:rsidDel="00000000" w:rsidP="00000000" w:rsidRDefault="00000000" w:rsidRPr="00000000" w14:paraId="0000000E">
      <w:pPr>
        <w:spacing w:before="280" w:line="240" w:lineRule="auto"/>
        <w:rPr>
          <w:b w:val="1"/>
          <w:sz w:val="28"/>
          <w:szCs w:val="28"/>
        </w:rPr>
      </w:pPr>
      <w:r w:rsidDel="00000000" w:rsidR="00000000" w:rsidRPr="00000000">
        <w:rPr>
          <w:b w:val="1"/>
          <w:sz w:val="28"/>
          <w:szCs w:val="28"/>
          <w:rtl w:val="0"/>
        </w:rPr>
        <w:t xml:space="preserve">Evokace: </w:t>
      </w:r>
      <w:r w:rsidDel="00000000" w:rsidR="00000000" w:rsidRPr="00000000">
        <w:rPr>
          <w:b w:val="1"/>
          <w:sz w:val="28"/>
          <w:szCs w:val="28"/>
          <w:highlight w:val="white"/>
          <w:rtl w:val="0"/>
        </w:rPr>
        <w:t xml:space="preserve">Usuzování, uvědomění si vlastní zkušenosti</w:t>
      </w:r>
      <w:r w:rsidDel="00000000" w:rsidR="00000000" w:rsidRPr="00000000">
        <w:rPr>
          <w:rtl w:val="0"/>
        </w:rPr>
      </w:r>
    </w:p>
    <w:p w:rsidR="00000000" w:rsidDel="00000000" w:rsidP="00000000" w:rsidRDefault="00000000" w:rsidRPr="00000000" w14:paraId="0000000F">
      <w:pPr>
        <w:widowControl w:val="0"/>
        <w:spacing w:before="280" w:line="240" w:lineRule="auto"/>
        <w:rPr>
          <w:highlight w:val="white"/>
        </w:rPr>
      </w:pPr>
      <w:r w:rsidDel="00000000" w:rsidR="00000000" w:rsidRPr="00000000">
        <w:rPr>
          <w:highlight w:val="white"/>
          <w:rtl w:val="0"/>
        </w:rPr>
        <w:t xml:space="preserve">V první části lekce (evokace) zjistíme, jaké asociace nás napadají, když vidíme kostru člověka, a jaká slova (myšlenky) máme spojené se stářím. </w:t>
      </w:r>
    </w:p>
    <w:p w:rsidR="00000000" w:rsidDel="00000000" w:rsidP="00000000" w:rsidRDefault="00000000" w:rsidRPr="00000000" w14:paraId="00000010">
      <w:pPr>
        <w:pStyle w:val="Heading3"/>
        <w:widowControl w:val="0"/>
        <w:spacing w:after="0" w:line="240" w:lineRule="auto"/>
        <w:rPr>
          <w:b w:val="1"/>
          <w:color w:val="000000"/>
          <w:sz w:val="22"/>
          <w:szCs w:val="22"/>
        </w:rPr>
      </w:pPr>
      <w:bookmarkStart w:colFirst="0" w:colLast="0" w:name="_heading=h.30j0zll" w:id="2"/>
      <w:bookmarkEnd w:id="2"/>
      <w:r w:rsidDel="00000000" w:rsidR="00000000" w:rsidRPr="00000000">
        <w:rPr>
          <w:b w:val="1"/>
          <w:color w:val="000000"/>
          <w:sz w:val="22"/>
          <w:szCs w:val="22"/>
          <w:rtl w:val="0"/>
        </w:rPr>
        <w:t xml:space="preserve">Kostra, kostlivec</w:t>
      </w:r>
    </w:p>
    <w:p w:rsidR="00000000" w:rsidDel="00000000" w:rsidP="00000000" w:rsidRDefault="00000000" w:rsidRPr="00000000" w14:paraId="00000011">
      <w:pPr>
        <w:spacing w:before="280" w:line="240" w:lineRule="auto"/>
        <w:rPr/>
      </w:pPr>
      <w:r w:rsidDel="00000000" w:rsidR="00000000" w:rsidRPr="00000000">
        <w:rPr>
          <w:rtl w:val="0"/>
        </w:rPr>
        <w:t xml:space="preserve">Úvod do dnešní lekce si můžeme připravit ještě před příchodem dětí do třídy, aby byly hned na samém začátku vtaženy do tématu. Touto lekcí nás bude provázet postava kostlivce. Podle vašich možností si vyberte typ kostlivce, který vám bude vyhovovat (viz pomůcky). Ať už zvolíte anatomický model, promítání velkého kostlivceči malé obrázky, můžete hned na začátku lekce vzbudit zvědavost dětí na dnešní téma. </w:t>
      </w:r>
    </w:p>
    <w:p w:rsidR="00000000" w:rsidDel="00000000" w:rsidP="00000000" w:rsidRDefault="00000000" w:rsidRPr="00000000" w14:paraId="00000012">
      <w:pPr>
        <w:pStyle w:val="Heading4"/>
        <w:spacing w:after="0" w:line="240" w:lineRule="auto"/>
        <w:rPr>
          <w:b w:val="1"/>
          <w:color w:val="000000"/>
          <w:sz w:val="22"/>
          <w:szCs w:val="22"/>
        </w:rPr>
      </w:pPr>
      <w:bookmarkStart w:colFirst="0" w:colLast="0" w:name="_heading=h.1fob9te" w:id="3"/>
      <w:bookmarkEnd w:id="3"/>
      <w:r w:rsidDel="00000000" w:rsidR="00000000" w:rsidRPr="00000000">
        <w:rPr>
          <w:b w:val="1"/>
          <w:color w:val="000000"/>
          <w:sz w:val="22"/>
          <w:szCs w:val="22"/>
          <w:rtl w:val="0"/>
        </w:rPr>
        <w:t xml:space="preserve">Asociace</w:t>
      </w:r>
    </w:p>
    <w:p w:rsidR="00000000" w:rsidDel="00000000" w:rsidP="00000000" w:rsidRDefault="00000000" w:rsidRPr="00000000" w14:paraId="00000013">
      <w:pPr>
        <w:spacing w:before="280" w:line="240" w:lineRule="auto"/>
        <w:rPr/>
      </w:pPr>
      <w:r w:rsidDel="00000000" w:rsidR="00000000" w:rsidRPr="00000000">
        <w:rPr>
          <w:rtl w:val="0"/>
        </w:rPr>
        <w:t xml:space="preserve">Nyní před sebou vidíme kostru člověka. Každému z dětí rozdáme jednu z připravených kartiček a vyzveme k zamyšlení: </w:t>
      </w:r>
      <w:r w:rsidDel="00000000" w:rsidR="00000000" w:rsidRPr="00000000">
        <w:rPr>
          <w:i w:val="1"/>
          <w:rtl w:val="0"/>
        </w:rPr>
        <w:t xml:space="preserve">Jaké asociace/myšlenky vás napadají, když vidíte kostlivce (obrázek kostlivce)? Zamyslete se a napište na kartičku slovo nebo slovní spojení, které vás napadne.</w:t>
      </w:r>
      <w:r w:rsidDel="00000000" w:rsidR="00000000" w:rsidRPr="00000000">
        <w:rPr>
          <w:rtl w:val="0"/>
        </w:rPr>
        <w:t xml:space="preserve"> </w:t>
      </w:r>
    </w:p>
    <w:p w:rsidR="00000000" w:rsidDel="00000000" w:rsidP="00000000" w:rsidRDefault="00000000" w:rsidRPr="00000000" w14:paraId="00000014">
      <w:pPr>
        <w:spacing w:before="280" w:line="240" w:lineRule="auto"/>
        <w:rPr/>
      </w:pPr>
      <w:r w:rsidDel="00000000" w:rsidR="00000000" w:rsidRPr="00000000">
        <w:rPr>
          <w:rtl w:val="0"/>
        </w:rPr>
        <w:t xml:space="preserve">Na přehledném místě, aby všechny děti dobře viděly, máme připravený velký papír nebo tabuli, kam můžeme později kartičky připevnit.</w:t>
      </w:r>
    </w:p>
    <w:p w:rsidR="00000000" w:rsidDel="00000000" w:rsidP="00000000" w:rsidRDefault="00000000" w:rsidRPr="00000000" w14:paraId="00000015">
      <w:pPr>
        <w:spacing w:before="280" w:line="240" w:lineRule="auto"/>
        <w:rPr/>
      </w:pPr>
      <w:r w:rsidDel="00000000" w:rsidR="00000000" w:rsidRPr="00000000">
        <w:rPr>
          <w:rtl w:val="0"/>
        </w:rPr>
        <w:t xml:space="preserve">Necháme dětem prostor, aby se nejprve zamyslel každý sám, teprve po chvíli pokračujeme ve společné práci. Pokud někdo neví, jaké slovo si na kartičku zapsat, nevadí. </w:t>
      </w:r>
    </w:p>
    <w:p w:rsidR="00000000" w:rsidDel="00000000" w:rsidP="00000000" w:rsidRDefault="00000000" w:rsidRPr="00000000" w14:paraId="00000016">
      <w:pPr>
        <w:spacing w:before="280" w:line="240" w:lineRule="auto"/>
        <w:rPr/>
      </w:pPr>
      <w:r w:rsidDel="00000000" w:rsidR="00000000" w:rsidRPr="00000000">
        <w:rPr>
          <w:rtl w:val="0"/>
        </w:rPr>
        <w:t xml:space="preserve">Poté vyzveme ty, které již mají slovo zapsané a chtějí se o něj podělit, aby ho postupně připevnily. U jednotlivých slov se můžeme ptát dětí: Koho dalšího napadla stejná myšlenka? </w:t>
      </w:r>
    </w:p>
    <w:p w:rsidR="00000000" w:rsidDel="00000000" w:rsidP="00000000" w:rsidRDefault="00000000" w:rsidRPr="00000000" w14:paraId="00000017">
      <w:pPr>
        <w:spacing w:before="280" w:line="240" w:lineRule="auto"/>
        <w:rPr/>
      </w:pPr>
      <w:r w:rsidDel="00000000" w:rsidR="00000000" w:rsidRPr="00000000">
        <w:rPr>
          <w:rtl w:val="0"/>
        </w:rPr>
        <w:t xml:space="preserve">Postupně se vystřídají všechny děti, které chtějí myšlenku sdílet. Společně vymýšlíme další asociace, které nás napadají. Své kartičky tak mohou zaplnit všechny děti. </w:t>
      </w:r>
    </w:p>
    <w:p w:rsidR="00000000" w:rsidDel="00000000" w:rsidP="00000000" w:rsidRDefault="00000000" w:rsidRPr="00000000" w14:paraId="00000018">
      <w:pPr>
        <w:spacing w:before="280" w:line="240" w:lineRule="auto"/>
        <w:rPr/>
      </w:pPr>
      <w:r w:rsidDel="00000000" w:rsidR="00000000" w:rsidRPr="00000000">
        <w:rPr>
          <w:rtl w:val="0"/>
        </w:rPr>
        <w:t xml:space="preserve">Pokud máte k dispozici různé modely/obrázky kostlivců, mohou být asociace dětí bohatší a můžeme také přiřazovat jednotlivé kartičky k různým modelům/obrázkům. </w:t>
      </w:r>
    </w:p>
    <w:p w:rsidR="00000000" w:rsidDel="00000000" w:rsidP="00000000" w:rsidRDefault="00000000" w:rsidRPr="00000000" w14:paraId="00000019">
      <w:pPr>
        <w:spacing w:before="280" w:line="240" w:lineRule="auto"/>
        <w:rPr/>
      </w:pPr>
      <w:r w:rsidDel="00000000" w:rsidR="00000000" w:rsidRPr="00000000">
        <w:rPr>
          <w:highlight w:val="white"/>
          <w:rtl w:val="0"/>
        </w:rPr>
        <w:t xml:space="preserve">Povídáme si s dětmi o tom, kdy se z člověka stane pouhá kostra a co tomu předchází. </w:t>
      </w:r>
      <w:r w:rsidDel="00000000" w:rsidR="00000000" w:rsidRPr="00000000">
        <w:rPr>
          <w:rtl w:val="0"/>
        </w:rPr>
        <w:t xml:space="preserve">Kartičky se slovy necháme dostupné pro závěrečnou část lekce (reflexe). </w:t>
      </w:r>
    </w:p>
    <w:p w:rsidR="00000000" w:rsidDel="00000000" w:rsidP="00000000" w:rsidRDefault="00000000" w:rsidRPr="00000000" w14:paraId="0000001A">
      <w:pPr>
        <w:pStyle w:val="Heading3"/>
        <w:spacing w:after="0" w:line="240" w:lineRule="auto"/>
        <w:rPr>
          <w:b w:val="1"/>
          <w:color w:val="000000"/>
          <w:sz w:val="22"/>
          <w:szCs w:val="22"/>
        </w:rPr>
      </w:pPr>
      <w:bookmarkStart w:colFirst="0" w:colLast="0" w:name="_heading=h.2k1iiyjehzf0" w:id="4"/>
      <w:bookmarkEnd w:id="4"/>
      <w:r w:rsidDel="00000000" w:rsidR="00000000" w:rsidRPr="00000000">
        <w:rPr>
          <w:rtl w:val="0"/>
        </w:rPr>
      </w:r>
    </w:p>
    <w:p w:rsidR="00000000" w:rsidDel="00000000" w:rsidP="00000000" w:rsidRDefault="00000000" w:rsidRPr="00000000" w14:paraId="0000001B">
      <w:pPr>
        <w:pStyle w:val="Heading3"/>
        <w:spacing w:after="0" w:line="240" w:lineRule="auto"/>
        <w:rPr>
          <w:b w:val="1"/>
          <w:color w:val="000000"/>
          <w:sz w:val="22"/>
          <w:szCs w:val="22"/>
        </w:rPr>
      </w:pPr>
      <w:bookmarkStart w:colFirst="0" w:colLast="0" w:name="_heading=h.3znysh7" w:id="5"/>
      <w:bookmarkEnd w:id="5"/>
      <w:r w:rsidDel="00000000" w:rsidR="00000000" w:rsidRPr="00000000">
        <w:rPr>
          <w:b w:val="1"/>
          <w:color w:val="000000"/>
          <w:sz w:val="22"/>
          <w:szCs w:val="22"/>
          <w:rtl w:val="0"/>
        </w:rPr>
        <w:t xml:space="preserve">Stáří aneb než z člověka zbyde pouhá kostra</w:t>
      </w:r>
    </w:p>
    <w:p w:rsidR="00000000" w:rsidDel="00000000" w:rsidP="00000000" w:rsidRDefault="00000000" w:rsidRPr="00000000" w14:paraId="0000001C">
      <w:pPr>
        <w:spacing w:before="280" w:line="240" w:lineRule="auto"/>
        <w:rPr/>
      </w:pPr>
      <w:r w:rsidDel="00000000" w:rsidR="00000000" w:rsidRPr="00000000">
        <w:rPr>
          <w:rtl w:val="0"/>
        </w:rPr>
        <w:t xml:space="preserve">Prozradíme dětem, že se v dnešní lekci budeme věnovat právě období, než člověk umře a  zbyde z něho pouhá kostra, období stáří. </w:t>
      </w:r>
    </w:p>
    <w:p w:rsidR="00000000" w:rsidDel="00000000" w:rsidP="00000000" w:rsidRDefault="00000000" w:rsidRPr="00000000" w14:paraId="0000001D">
      <w:pPr>
        <w:spacing w:before="280" w:line="240" w:lineRule="auto"/>
        <w:rPr/>
      </w:pPr>
      <w:r w:rsidDel="00000000" w:rsidR="00000000" w:rsidRPr="00000000">
        <w:rPr>
          <w:rtl w:val="0"/>
        </w:rPr>
        <w:t xml:space="preserve">Ptáme se dětí: </w:t>
      </w:r>
      <w:r w:rsidDel="00000000" w:rsidR="00000000" w:rsidRPr="00000000">
        <w:rPr>
          <w:i w:val="1"/>
          <w:rtl w:val="0"/>
        </w:rPr>
        <w:t xml:space="preserve">Co je podle vás stáří? Kdo je podle vás starý? Co znamená, že je někdo na penzi?</w:t>
      </w:r>
      <w:r w:rsidDel="00000000" w:rsidR="00000000" w:rsidRPr="00000000">
        <w:rPr>
          <w:rtl w:val="0"/>
        </w:rPr>
        <w:t xml:space="preserve"> </w:t>
      </w:r>
    </w:p>
    <w:p w:rsidR="00000000" w:rsidDel="00000000" w:rsidP="00000000" w:rsidRDefault="00000000" w:rsidRPr="00000000" w14:paraId="0000001E">
      <w:pPr>
        <w:spacing w:before="280" w:line="240" w:lineRule="auto"/>
        <w:rPr/>
      </w:pPr>
      <w:r w:rsidDel="00000000" w:rsidR="00000000" w:rsidRPr="00000000">
        <w:rPr>
          <w:rtl w:val="0"/>
        </w:rPr>
        <w:t xml:space="preserve">Dále se ptáme dětí: </w:t>
      </w:r>
      <w:r w:rsidDel="00000000" w:rsidR="00000000" w:rsidRPr="00000000">
        <w:rPr>
          <w:i w:val="1"/>
          <w:rtl w:val="0"/>
        </w:rPr>
        <w:t xml:space="preserve">Jaké staré lidi znáte? Jací podle vás jsou?</w:t>
      </w:r>
      <w:r w:rsidDel="00000000" w:rsidR="00000000" w:rsidRPr="00000000">
        <w:rPr>
          <w:rtl w:val="0"/>
        </w:rPr>
        <w:t xml:space="preserve"> </w:t>
      </w:r>
    </w:p>
    <w:p w:rsidR="00000000" w:rsidDel="00000000" w:rsidP="00000000" w:rsidRDefault="00000000" w:rsidRPr="00000000" w14:paraId="0000001F">
      <w:pPr>
        <w:pStyle w:val="Heading4"/>
        <w:spacing w:after="0" w:line="240" w:lineRule="auto"/>
        <w:rPr>
          <w:b w:val="1"/>
          <w:color w:val="000000"/>
          <w:sz w:val="22"/>
          <w:szCs w:val="22"/>
        </w:rPr>
      </w:pPr>
      <w:bookmarkStart w:colFirst="0" w:colLast="0" w:name="_heading=h.lo1jj7epmcxm" w:id="6"/>
      <w:bookmarkEnd w:id="6"/>
      <w:r w:rsidDel="00000000" w:rsidR="00000000" w:rsidRPr="00000000">
        <w:rPr>
          <w:rtl w:val="0"/>
        </w:rPr>
      </w:r>
    </w:p>
    <w:p w:rsidR="00000000" w:rsidDel="00000000" w:rsidP="00000000" w:rsidRDefault="00000000" w:rsidRPr="00000000" w14:paraId="00000020">
      <w:pPr>
        <w:pStyle w:val="Heading4"/>
        <w:spacing w:after="0" w:line="240" w:lineRule="auto"/>
        <w:rPr>
          <w:b w:val="1"/>
          <w:color w:val="000000"/>
          <w:sz w:val="22"/>
          <w:szCs w:val="22"/>
        </w:rPr>
      </w:pPr>
      <w:bookmarkStart w:colFirst="0" w:colLast="0" w:name="_heading=h.2et92p0" w:id="7"/>
      <w:bookmarkEnd w:id="7"/>
      <w:r w:rsidDel="00000000" w:rsidR="00000000" w:rsidRPr="00000000">
        <w:rPr>
          <w:b w:val="1"/>
          <w:color w:val="000000"/>
          <w:sz w:val="22"/>
          <w:szCs w:val="22"/>
          <w:rtl w:val="0"/>
        </w:rPr>
        <w:t xml:space="preserve">Až budu starý, chci být … </w:t>
      </w:r>
    </w:p>
    <w:p w:rsidR="00000000" w:rsidDel="00000000" w:rsidP="00000000" w:rsidRDefault="00000000" w:rsidRPr="00000000" w14:paraId="00000021">
      <w:pPr>
        <w:spacing w:before="280" w:line="240" w:lineRule="auto"/>
        <w:rPr>
          <w:highlight w:val="white"/>
        </w:rPr>
      </w:pPr>
      <w:r w:rsidDel="00000000" w:rsidR="00000000" w:rsidRPr="00000000">
        <w:rPr>
          <w:rtl w:val="0"/>
        </w:rPr>
        <w:t xml:space="preserve">Tuto aktivitu si můžeme upravit podle toho, kolik času chceme lekci věnovat. </w:t>
      </w:r>
      <w:r w:rsidDel="00000000" w:rsidR="00000000" w:rsidRPr="00000000">
        <w:rPr>
          <w:highlight w:val="white"/>
          <w:rtl w:val="0"/>
        </w:rPr>
        <w:t xml:space="preserve">Zařadit můžeme pouze část s obrázky babičky a dědy, případně navázat delší výtvarnou aktivitou. </w:t>
      </w:r>
    </w:p>
    <w:p w:rsidR="00000000" w:rsidDel="00000000" w:rsidP="00000000" w:rsidRDefault="00000000" w:rsidRPr="00000000" w14:paraId="00000022">
      <w:pPr>
        <w:spacing w:before="280" w:line="240" w:lineRule="auto"/>
        <w:rPr/>
      </w:pPr>
      <w:r w:rsidDel="00000000" w:rsidR="00000000" w:rsidRPr="00000000">
        <w:rPr>
          <w:rtl w:val="0"/>
        </w:rPr>
        <w:t xml:space="preserve">Ukážeme dětem na připravených obrázcích babičku a dědu z našeho dnešního příběhu (viz příloha č. 2). Vyzveme děti, aby si vzaly jeden z papírů a napsaly na něj</w:t>
      </w:r>
      <w:r w:rsidDel="00000000" w:rsidR="00000000" w:rsidRPr="00000000">
        <w:rPr>
          <w:i w:val="1"/>
          <w:rtl w:val="0"/>
        </w:rPr>
        <w:t xml:space="preserve">, jací by chtěli být, až budou jednou staří – jak budou vypadat, co budou dělat, kde a s kým budou žít….</w:t>
      </w:r>
      <w:r w:rsidDel="00000000" w:rsidR="00000000" w:rsidRPr="00000000">
        <w:rPr>
          <w:rtl w:val="0"/>
        </w:rPr>
      </w:r>
    </w:p>
    <w:p w:rsidR="00000000" w:rsidDel="00000000" w:rsidP="00000000" w:rsidRDefault="00000000" w:rsidRPr="00000000" w14:paraId="00000023">
      <w:pPr>
        <w:spacing w:before="280" w:line="240" w:lineRule="auto"/>
        <w:rPr/>
      </w:pPr>
      <w:r w:rsidDel="00000000" w:rsidR="00000000" w:rsidRPr="00000000">
        <w:rPr>
          <w:rtl w:val="0"/>
        </w:rPr>
        <w:t xml:space="preserve">Když mají děti napsané své plány na stáří, vyzveme ty, které se chtějí podělit s ostatními, aby řekly, co si zapsaly. Nechte si na aktivitu dostatek času, aby mohly mluvit všechny děti, které chtějí. </w:t>
      </w:r>
    </w:p>
    <w:p w:rsidR="00000000" w:rsidDel="00000000" w:rsidP="00000000" w:rsidRDefault="00000000" w:rsidRPr="00000000" w14:paraId="00000024">
      <w:pPr>
        <w:spacing w:before="280" w:line="240" w:lineRule="auto"/>
        <w:rPr>
          <w:b w:val="1"/>
          <w:color w:val="000000"/>
          <w:sz w:val="22"/>
          <w:szCs w:val="22"/>
        </w:rPr>
      </w:pPr>
      <w:r w:rsidDel="00000000" w:rsidR="00000000" w:rsidRPr="00000000">
        <w:rPr>
          <w:b w:val="1"/>
          <w:color w:val="000000"/>
          <w:sz w:val="22"/>
          <w:szCs w:val="22"/>
          <w:rtl w:val="0"/>
        </w:rPr>
        <w:t xml:space="preserve">Já za 50–60 let</w:t>
      </w:r>
    </w:p>
    <w:p w:rsidR="00000000" w:rsidDel="00000000" w:rsidP="00000000" w:rsidRDefault="00000000" w:rsidRPr="00000000" w14:paraId="00000025">
      <w:pPr>
        <w:spacing w:before="280" w:line="240" w:lineRule="auto"/>
        <w:rPr/>
      </w:pPr>
      <w:r w:rsidDel="00000000" w:rsidR="00000000" w:rsidRPr="00000000">
        <w:rPr>
          <w:rtl w:val="0"/>
        </w:rPr>
        <w:t xml:space="preserve">Pokud máme víc času nebo chceme program rozdělit do více setkání, můžeme na tuto aktivitu navázat společným tvořením. </w:t>
      </w:r>
    </w:p>
    <w:p w:rsidR="00000000" w:rsidDel="00000000" w:rsidP="00000000" w:rsidRDefault="00000000" w:rsidRPr="00000000" w14:paraId="00000026">
      <w:pPr>
        <w:spacing w:before="280" w:line="240" w:lineRule="auto"/>
        <w:rPr>
          <w:i w:val="1"/>
        </w:rPr>
      </w:pPr>
      <w:r w:rsidDel="00000000" w:rsidR="00000000" w:rsidRPr="00000000">
        <w:rPr>
          <w:rtl w:val="0"/>
        </w:rPr>
        <w:t xml:space="preserve">Vyzveme děti, aby nakreslily obraz sebe, až budou staré (cca za 50–</w:t>
      </w:r>
      <w:r w:rsidDel="00000000" w:rsidR="00000000" w:rsidRPr="00000000">
        <w:rPr>
          <w:rtl w:val="0"/>
        </w:rPr>
        <w:t xml:space="preserve">⁠⁠⁠⁠⁠</w:t>
      </w:r>
      <w:r w:rsidDel="00000000" w:rsidR="00000000" w:rsidRPr="00000000">
        <w:rPr>
          <w:rtl w:val="0"/>
        </w:rPr>
        <w:t xml:space="preserve">60 let).</w:t>
      </w:r>
      <w:r w:rsidDel="00000000" w:rsidR="00000000" w:rsidRPr="00000000">
        <w:rPr>
          <w:i w:val="1"/>
          <w:rtl w:val="0"/>
        </w:rPr>
        <w:t xml:space="preserve"> Co budou dělat? Jak by chtěly vypadat? </w:t>
      </w:r>
    </w:p>
    <w:p w:rsidR="00000000" w:rsidDel="00000000" w:rsidP="00000000" w:rsidRDefault="00000000" w:rsidRPr="00000000" w14:paraId="00000027">
      <w:pPr>
        <w:spacing w:before="280" w:line="240" w:lineRule="auto"/>
        <w:rPr/>
      </w:pPr>
      <w:r w:rsidDel="00000000" w:rsidR="00000000" w:rsidRPr="00000000">
        <w:rPr>
          <w:rtl w:val="0"/>
        </w:rPr>
        <w:t xml:space="preserve">Výtvarnou techniku zvolíme podle zkušeností dětí a možností, které pro lekci máme. </w:t>
      </w:r>
    </w:p>
    <w:p w:rsidR="00000000" w:rsidDel="00000000" w:rsidP="00000000" w:rsidRDefault="00000000" w:rsidRPr="00000000" w14:paraId="00000028">
      <w:pPr>
        <w:spacing w:before="280" w:line="240" w:lineRule="auto"/>
        <w:rPr/>
      </w:pPr>
      <w:r w:rsidDel="00000000" w:rsidR="00000000" w:rsidRPr="00000000">
        <w:rPr>
          <w:rtl w:val="0"/>
        </w:rPr>
        <w:t xml:space="preserve">Pokud děti chtějí, necháme je po skončení aktivity vlastní obrázky komentovat. </w:t>
      </w:r>
    </w:p>
    <w:p w:rsidR="00000000" w:rsidDel="00000000" w:rsidP="00000000" w:rsidRDefault="00000000" w:rsidRPr="00000000" w14:paraId="00000029">
      <w:pPr>
        <w:pStyle w:val="Heading3"/>
        <w:widowControl w:val="0"/>
        <w:spacing w:after="0" w:line="240" w:lineRule="auto"/>
        <w:rPr>
          <w:b w:val="1"/>
          <w:color w:val="000000"/>
          <w:sz w:val="22"/>
          <w:szCs w:val="22"/>
        </w:rPr>
      </w:pPr>
      <w:bookmarkStart w:colFirst="0" w:colLast="0" w:name="_heading=h.ubj99pgso6de" w:id="8"/>
      <w:bookmarkEnd w:id="8"/>
      <w:r w:rsidDel="00000000" w:rsidR="00000000" w:rsidRPr="00000000">
        <w:rPr>
          <w:rtl w:val="0"/>
        </w:rPr>
      </w:r>
    </w:p>
    <w:p w:rsidR="00000000" w:rsidDel="00000000" w:rsidP="00000000" w:rsidRDefault="00000000" w:rsidRPr="00000000" w14:paraId="0000002A">
      <w:pPr>
        <w:pStyle w:val="Heading3"/>
        <w:widowControl w:val="0"/>
        <w:spacing w:after="0" w:line="240" w:lineRule="auto"/>
        <w:rPr>
          <w:b w:val="1"/>
          <w:color w:val="000000"/>
          <w:sz w:val="22"/>
          <w:szCs w:val="22"/>
        </w:rPr>
      </w:pPr>
      <w:bookmarkStart w:colFirst="0" w:colLast="0" w:name="_heading=h.3dy6vkm" w:id="9"/>
      <w:bookmarkEnd w:id="9"/>
      <w:r w:rsidDel="00000000" w:rsidR="00000000" w:rsidRPr="00000000">
        <w:rPr>
          <w:b w:val="1"/>
          <w:color w:val="000000"/>
          <w:sz w:val="22"/>
          <w:szCs w:val="22"/>
          <w:rtl w:val="0"/>
        </w:rPr>
        <w:t xml:space="preserve">Babička, děda a kostlivec jménem Johan</w:t>
      </w:r>
    </w:p>
    <w:p w:rsidR="00000000" w:rsidDel="00000000" w:rsidP="00000000" w:rsidRDefault="00000000" w:rsidRPr="00000000" w14:paraId="0000002B">
      <w:pPr>
        <w:spacing w:before="280" w:line="240" w:lineRule="auto"/>
        <w:rPr/>
      </w:pPr>
      <w:r w:rsidDel="00000000" w:rsidR="00000000" w:rsidRPr="00000000">
        <w:rPr>
          <w:rtl w:val="0"/>
        </w:rPr>
        <w:t xml:space="preserve">Na závěr úvodní části lekce (evokace) se spolu s dětmi vrátíme k modelu/obrázku kostlivce a také k obrázku babičky a dědečka. Obrázky babičky a dědy můžeme promítnout, aby na ně všichni viděli, nebo je dětem ukázat přímo na předsádce knihy. </w:t>
      </w:r>
    </w:p>
    <w:p w:rsidR="00000000" w:rsidDel="00000000" w:rsidP="00000000" w:rsidRDefault="00000000" w:rsidRPr="00000000" w14:paraId="0000002C">
      <w:pPr>
        <w:spacing w:before="280" w:line="240" w:lineRule="auto"/>
        <w:rPr/>
      </w:pPr>
      <w:r w:rsidDel="00000000" w:rsidR="00000000" w:rsidRPr="00000000">
        <w:rPr>
          <w:rtl w:val="0"/>
        </w:rPr>
        <w:t xml:space="preserve">Prozradíme dětem, že dnes budeme číst knížku, ve které se objeví trojice postav, o kterých jsme již dnes mluvili. </w:t>
      </w:r>
      <w:r w:rsidDel="00000000" w:rsidR="00000000" w:rsidRPr="00000000">
        <w:rPr>
          <w:b w:val="1"/>
          <w:rtl w:val="0"/>
        </w:rPr>
        <w:t xml:space="preserve">Jsou to babička, dědeček a kostlivec</w:t>
      </w:r>
      <w:r w:rsidDel="00000000" w:rsidR="00000000" w:rsidRPr="00000000">
        <w:rPr>
          <w:rtl w:val="0"/>
        </w:rPr>
        <w:t xml:space="preserve">.</w:t>
      </w:r>
    </w:p>
    <w:p w:rsidR="00000000" w:rsidDel="00000000" w:rsidP="00000000" w:rsidRDefault="00000000" w:rsidRPr="00000000" w14:paraId="0000002D">
      <w:pPr>
        <w:widowControl w:val="0"/>
        <w:spacing w:before="280" w:line="240" w:lineRule="auto"/>
        <w:rPr>
          <w:highlight w:val="white"/>
        </w:rPr>
      </w:pPr>
      <w:r w:rsidDel="00000000" w:rsidR="00000000" w:rsidRPr="00000000">
        <w:rPr>
          <w:highlight w:val="white"/>
          <w:rtl w:val="0"/>
        </w:rPr>
        <w:t xml:space="preserve">Ukážeme dětem titulní stranu knihy, která nám prozradí, jak se kostlivec jmenuje. </w:t>
      </w:r>
    </w:p>
    <w:p w:rsidR="00000000" w:rsidDel="00000000" w:rsidP="00000000" w:rsidRDefault="00000000" w:rsidRPr="00000000" w14:paraId="0000002E">
      <w:pPr>
        <w:widowControl w:val="0"/>
        <w:spacing w:before="280" w:line="240" w:lineRule="auto"/>
        <w:rPr>
          <w:highlight w:val="white"/>
        </w:rPr>
      </w:pPr>
      <w:r w:rsidDel="00000000" w:rsidR="00000000" w:rsidRPr="00000000">
        <w:rPr>
          <w:highlight w:val="white"/>
          <w:rtl w:val="0"/>
        </w:rPr>
        <w:t xml:space="preserve">Připravíme si pohodlné místo ke čtení knihy. Pokud pracujeme s větším počtem dětí, doporučujeme mít obrázky, se kterými budeme během čtení pracovat, připravené ve velkém zobrazení k promítání. </w:t>
      </w:r>
    </w:p>
    <w:p w:rsidR="00000000" w:rsidDel="00000000" w:rsidP="00000000" w:rsidRDefault="00000000" w:rsidRPr="00000000" w14:paraId="0000002F">
      <w:pPr>
        <w:shd w:fill="ffffff" w:val="clear"/>
        <w:spacing w:before="280" w:line="240" w:lineRule="auto"/>
        <w:rPr>
          <w:highlight w:val="white"/>
        </w:rPr>
      </w:pPr>
      <w:r w:rsidDel="00000000" w:rsidR="00000000" w:rsidRPr="00000000">
        <w:rPr>
          <w:rtl w:val="0"/>
        </w:rPr>
      </w:r>
    </w:p>
    <w:p w:rsidR="00000000" w:rsidDel="00000000" w:rsidP="00000000" w:rsidRDefault="00000000" w:rsidRPr="00000000" w14:paraId="00000030">
      <w:pPr>
        <w:widowControl w:val="0"/>
        <w:spacing w:before="280" w:line="240" w:lineRule="auto"/>
        <w:rPr>
          <w:b w:val="1"/>
          <w:sz w:val="28"/>
          <w:szCs w:val="28"/>
        </w:rPr>
      </w:pPr>
      <w:r w:rsidDel="00000000" w:rsidR="00000000" w:rsidRPr="00000000">
        <w:rPr>
          <w:b w:val="1"/>
          <w:sz w:val="28"/>
          <w:szCs w:val="28"/>
          <w:rtl w:val="0"/>
        </w:rPr>
        <w:t xml:space="preserve">Uvědomění si významu nových informací </w:t>
      </w:r>
    </w:p>
    <w:p w:rsidR="00000000" w:rsidDel="00000000" w:rsidP="00000000" w:rsidRDefault="00000000" w:rsidRPr="00000000" w14:paraId="00000031">
      <w:pPr>
        <w:widowControl w:val="0"/>
        <w:spacing w:before="280" w:line="240" w:lineRule="auto"/>
        <w:rPr>
          <w:b w:val="1"/>
        </w:rPr>
      </w:pPr>
      <w:r w:rsidDel="00000000" w:rsidR="00000000" w:rsidRPr="00000000">
        <w:rPr>
          <w:b w:val="1"/>
          <w:rtl w:val="0"/>
        </w:rPr>
        <w:t xml:space="preserve">Řízené čtení a předvídání</w:t>
      </w:r>
    </w:p>
    <w:p w:rsidR="00000000" w:rsidDel="00000000" w:rsidP="00000000" w:rsidRDefault="00000000" w:rsidRPr="00000000" w14:paraId="00000032">
      <w:pPr>
        <w:widowControl w:val="0"/>
        <w:spacing w:before="280" w:line="240" w:lineRule="auto"/>
        <w:rPr/>
      </w:pPr>
      <w:r w:rsidDel="00000000" w:rsidR="00000000" w:rsidRPr="00000000">
        <w:rPr>
          <w:highlight w:val="white"/>
          <w:rtl w:val="0"/>
        </w:rPr>
        <w:t xml:space="preserve">V dnešní lekci se budeme ve druhé fázi věnovat dvěma technikám. Na začátku si přečteme úvod příběhu a poté budeme pracovat s vybranými kapitolami, ve kterých budeme pomocí obrázku předvídat děj. </w:t>
      </w:r>
      <w:r w:rsidDel="00000000" w:rsidR="00000000" w:rsidRPr="00000000">
        <w:rPr>
          <w:rtl w:val="0"/>
        </w:rPr>
        <w:t xml:space="preserve">Počet kapitol ke čtení přizpůsobíme času, který máme. </w:t>
      </w:r>
    </w:p>
    <w:p w:rsidR="00000000" w:rsidDel="00000000" w:rsidP="00000000" w:rsidRDefault="00000000" w:rsidRPr="00000000" w14:paraId="00000033">
      <w:pPr>
        <w:pStyle w:val="Heading3"/>
        <w:widowControl w:val="0"/>
        <w:spacing w:after="0" w:line="240" w:lineRule="auto"/>
        <w:rPr>
          <w:b w:val="1"/>
          <w:color w:val="000000"/>
          <w:sz w:val="22"/>
          <w:szCs w:val="22"/>
        </w:rPr>
      </w:pPr>
      <w:bookmarkStart w:colFirst="0" w:colLast="0" w:name="_heading=h.1t3h5sf" w:id="10"/>
      <w:bookmarkEnd w:id="10"/>
      <w:r w:rsidDel="00000000" w:rsidR="00000000" w:rsidRPr="00000000">
        <w:rPr>
          <w:b w:val="1"/>
          <w:color w:val="000000"/>
          <w:sz w:val="22"/>
          <w:szCs w:val="22"/>
          <w:rtl w:val="0"/>
        </w:rPr>
        <w:t xml:space="preserve">Seznámení </w:t>
      </w:r>
    </w:p>
    <w:p w:rsidR="00000000" w:rsidDel="00000000" w:rsidP="00000000" w:rsidRDefault="00000000" w:rsidRPr="00000000" w14:paraId="00000034">
      <w:pPr>
        <w:widowControl w:val="0"/>
        <w:spacing w:before="280" w:line="240" w:lineRule="auto"/>
        <w:rPr>
          <w:highlight w:val="white"/>
        </w:rPr>
      </w:pPr>
      <w:r w:rsidDel="00000000" w:rsidR="00000000" w:rsidRPr="00000000">
        <w:rPr>
          <w:highlight w:val="white"/>
          <w:rtl w:val="0"/>
        </w:rPr>
        <w:t xml:space="preserve">Ukážeme dětem obrázek z první kapitoly (str. 3) a pozveme je k poslouchání příběhu o tom, jak se babička, děda a kostlivec seznámili. Čteme postupně první čtyři kapitoly, můžeme navázat navrženými otázkami. Pokud děti příběhu rozumí, čteme plynule, aby vynikl jazyk vyprávění.</w:t>
      </w:r>
    </w:p>
    <w:p w:rsidR="00000000" w:rsidDel="00000000" w:rsidP="00000000" w:rsidRDefault="00000000" w:rsidRPr="00000000" w14:paraId="00000035">
      <w:pPr>
        <w:pStyle w:val="Heading4"/>
        <w:widowControl w:val="0"/>
        <w:numPr>
          <w:ilvl w:val="0"/>
          <w:numId w:val="2"/>
        </w:numPr>
        <w:spacing w:after="0" w:line="240" w:lineRule="auto"/>
        <w:ind w:hanging="360"/>
        <w:rPr>
          <w:sz w:val="22"/>
          <w:szCs w:val="22"/>
        </w:rPr>
      </w:pPr>
      <w:bookmarkStart w:colFirst="0" w:colLast="0" w:name="_heading=h.4d34og8" w:id="11"/>
      <w:bookmarkEnd w:id="11"/>
      <w:r w:rsidDel="00000000" w:rsidR="00000000" w:rsidRPr="00000000">
        <w:rPr>
          <w:color w:val="000000"/>
          <w:sz w:val="22"/>
          <w:szCs w:val="22"/>
          <w:rtl w:val="0"/>
        </w:rPr>
        <w:t xml:space="preserve">kapitola: Johan jde do penze</w:t>
      </w:r>
    </w:p>
    <w:p w:rsidR="00000000" w:rsidDel="00000000" w:rsidP="00000000" w:rsidRDefault="00000000" w:rsidRPr="00000000" w14:paraId="00000036">
      <w:pPr>
        <w:numPr>
          <w:ilvl w:val="0"/>
          <w:numId w:val="2"/>
        </w:numPr>
        <w:spacing w:line="240" w:lineRule="auto"/>
        <w:ind w:hanging="360"/>
        <w:rPr/>
      </w:pPr>
      <w:r w:rsidDel="00000000" w:rsidR="00000000" w:rsidRPr="00000000">
        <w:rPr>
          <w:rtl w:val="0"/>
        </w:rPr>
        <w:t xml:space="preserve">kapitola: Johan jede autem</w:t>
      </w:r>
    </w:p>
    <w:p w:rsidR="00000000" w:rsidDel="00000000" w:rsidP="00000000" w:rsidRDefault="00000000" w:rsidRPr="00000000" w14:paraId="00000037">
      <w:pPr>
        <w:numPr>
          <w:ilvl w:val="1"/>
          <w:numId w:val="2"/>
        </w:numPr>
        <w:spacing w:line="240" w:lineRule="auto"/>
        <w:ind w:hanging="360"/>
        <w:rPr/>
      </w:pPr>
      <w:r w:rsidDel="00000000" w:rsidR="00000000" w:rsidRPr="00000000">
        <w:rPr>
          <w:rtl w:val="0"/>
        </w:rPr>
        <w:t xml:space="preserve">Otázka k zamyšlení: </w:t>
      </w:r>
      <w:r w:rsidDel="00000000" w:rsidR="00000000" w:rsidRPr="00000000">
        <w:rPr>
          <w:i w:val="1"/>
          <w:rtl w:val="0"/>
        </w:rPr>
        <w:t xml:space="preserve">Představte si, že na parkovišti u supermarketu uvidíte na předním sedadle auta kostlivce. Co si pomyslíte?</w:t>
      </w:r>
      <w:r w:rsidDel="00000000" w:rsidR="00000000" w:rsidRPr="00000000">
        <w:rPr>
          <w:rtl w:val="0"/>
        </w:rPr>
        <w:t xml:space="preserve"> </w:t>
      </w:r>
    </w:p>
    <w:p w:rsidR="00000000" w:rsidDel="00000000" w:rsidP="00000000" w:rsidRDefault="00000000" w:rsidRPr="00000000" w14:paraId="00000038">
      <w:pPr>
        <w:numPr>
          <w:ilvl w:val="0"/>
          <w:numId w:val="2"/>
        </w:numPr>
        <w:spacing w:line="240" w:lineRule="auto"/>
        <w:ind w:hanging="360"/>
        <w:rPr/>
      </w:pPr>
      <w:r w:rsidDel="00000000" w:rsidR="00000000" w:rsidRPr="00000000">
        <w:rPr>
          <w:rtl w:val="0"/>
        </w:rPr>
        <w:t xml:space="preserve">kapitola: Johan dostane jméno</w:t>
      </w:r>
    </w:p>
    <w:p w:rsidR="00000000" w:rsidDel="00000000" w:rsidP="00000000" w:rsidRDefault="00000000" w:rsidRPr="00000000" w14:paraId="00000039">
      <w:pPr>
        <w:numPr>
          <w:ilvl w:val="0"/>
          <w:numId w:val="2"/>
        </w:numPr>
        <w:spacing w:line="240" w:lineRule="auto"/>
        <w:ind w:hanging="360"/>
        <w:rPr/>
      </w:pPr>
      <w:r w:rsidDel="00000000" w:rsidR="00000000" w:rsidRPr="00000000">
        <w:rPr>
          <w:rtl w:val="0"/>
        </w:rPr>
        <w:t xml:space="preserve">kapitola: Johan se seznamuje</w:t>
      </w:r>
    </w:p>
    <w:p w:rsidR="00000000" w:rsidDel="00000000" w:rsidP="00000000" w:rsidRDefault="00000000" w:rsidRPr="00000000" w14:paraId="0000003A">
      <w:pPr>
        <w:numPr>
          <w:ilvl w:val="1"/>
          <w:numId w:val="2"/>
        </w:numPr>
        <w:spacing w:line="240" w:lineRule="auto"/>
        <w:ind w:hanging="360"/>
        <w:rPr>
          <w:i w:val="1"/>
        </w:rPr>
      </w:pPr>
      <w:r w:rsidDel="00000000" w:rsidR="00000000" w:rsidRPr="00000000">
        <w:rPr>
          <w:rtl w:val="0"/>
        </w:rPr>
        <w:t xml:space="preserve">Otázka k zamyšlení: Co znamená věta: </w:t>
      </w:r>
      <w:r w:rsidDel="00000000" w:rsidR="00000000" w:rsidRPr="00000000">
        <w:rPr>
          <w:i w:val="1"/>
          <w:rtl w:val="0"/>
        </w:rPr>
        <w:t xml:space="preserve">‚‚Kočka, výzor má cele jak rys, nuž manýry jak tygr ussurijský...”?</w:t>
      </w:r>
    </w:p>
    <w:p w:rsidR="00000000" w:rsidDel="00000000" w:rsidP="00000000" w:rsidRDefault="00000000" w:rsidRPr="00000000" w14:paraId="0000003B">
      <w:pPr>
        <w:pStyle w:val="Heading3"/>
        <w:spacing w:after="0" w:line="240" w:lineRule="auto"/>
        <w:rPr>
          <w:b w:val="1"/>
          <w:color w:val="000000"/>
          <w:sz w:val="22"/>
          <w:szCs w:val="22"/>
        </w:rPr>
      </w:pPr>
      <w:bookmarkStart w:colFirst="0" w:colLast="0" w:name="_heading=h.2s8eyo1" w:id="12"/>
      <w:bookmarkEnd w:id="12"/>
      <w:r w:rsidDel="00000000" w:rsidR="00000000" w:rsidRPr="00000000">
        <w:rPr>
          <w:b w:val="1"/>
          <w:color w:val="000000"/>
          <w:sz w:val="22"/>
          <w:szCs w:val="22"/>
          <w:rtl w:val="0"/>
        </w:rPr>
        <w:t xml:space="preserve">Johan bydlí u babičky a dědy</w:t>
      </w:r>
    </w:p>
    <w:p w:rsidR="00000000" w:rsidDel="00000000" w:rsidP="00000000" w:rsidRDefault="00000000" w:rsidRPr="00000000" w14:paraId="0000003C">
      <w:pPr>
        <w:spacing w:before="280" w:line="240" w:lineRule="auto"/>
        <w:rPr/>
      </w:pPr>
      <w:r w:rsidDel="00000000" w:rsidR="00000000" w:rsidRPr="00000000">
        <w:rPr>
          <w:rtl w:val="0"/>
        </w:rPr>
        <w:t xml:space="preserve">Druhou část budeme věnovat předvídání a čtení vybraných kapitol, ve kterých se dozvíme, jaké je společné soužití babičky, dědy a Johana. </w:t>
      </w:r>
    </w:p>
    <w:p w:rsidR="00000000" w:rsidDel="00000000" w:rsidP="00000000" w:rsidRDefault="00000000" w:rsidRPr="00000000" w14:paraId="0000003D">
      <w:pPr>
        <w:spacing w:before="280" w:line="240" w:lineRule="auto"/>
        <w:rPr/>
      </w:pPr>
      <w:r w:rsidDel="00000000" w:rsidR="00000000" w:rsidRPr="00000000">
        <w:rPr>
          <w:highlight w:val="white"/>
          <w:u w:val="single"/>
          <w:rtl w:val="0"/>
        </w:rPr>
        <w:t xml:space="preserve">Ke každé vybrané kapitole máme připravenou ilustraci, která nás láká ke čtení. </w:t>
      </w:r>
      <w:r w:rsidDel="00000000" w:rsidR="00000000" w:rsidRPr="00000000">
        <w:rPr>
          <w:rtl w:val="0"/>
        </w:rPr>
        <w:t xml:space="preserve">Děti mohou předvídat, co Johan s prarodiči zažil. Důležité je, aby viděly pouze ilustraci bez názvu kapitoly. Poté teprve začneme číst.</w:t>
      </w:r>
    </w:p>
    <w:p w:rsidR="00000000" w:rsidDel="00000000" w:rsidP="00000000" w:rsidRDefault="00000000" w:rsidRPr="00000000" w14:paraId="0000003E">
      <w:pPr>
        <w:numPr>
          <w:ilvl w:val="0"/>
          <w:numId w:val="1"/>
        </w:numPr>
        <w:spacing w:before="280" w:line="240" w:lineRule="auto"/>
        <w:ind w:hanging="360"/>
        <w:rPr>
          <w:rFonts w:ascii="Arial" w:cs="Arial" w:eastAsia="Arial" w:hAnsi="Arial"/>
        </w:rPr>
      </w:pPr>
      <w:r w:rsidDel="00000000" w:rsidR="00000000" w:rsidRPr="00000000">
        <w:rPr>
          <w:rtl w:val="0"/>
        </w:rPr>
        <w:t xml:space="preserve">obrázek Johana, jak sedí na dědově špalku (str. 17) - kapitola: Johan v letní kuchyni</w:t>
      </w:r>
    </w:p>
    <w:p w:rsidR="00000000" w:rsidDel="00000000" w:rsidP="00000000" w:rsidRDefault="00000000" w:rsidRPr="00000000" w14:paraId="0000003F">
      <w:pPr>
        <w:numPr>
          <w:ilvl w:val="0"/>
          <w:numId w:val="1"/>
        </w:numPr>
        <w:spacing w:line="240" w:lineRule="auto"/>
        <w:ind w:hanging="360"/>
        <w:rPr>
          <w:rFonts w:ascii="Arial" w:cs="Arial" w:eastAsia="Arial" w:hAnsi="Arial"/>
        </w:rPr>
      </w:pPr>
      <w:r w:rsidDel="00000000" w:rsidR="00000000" w:rsidRPr="00000000">
        <w:rPr>
          <w:rtl w:val="0"/>
        </w:rPr>
        <w:t xml:space="preserve">obrázek dvou mužů (str. 20) - kapitola: Johan zachraňuje vesnici před darebáky</w:t>
      </w:r>
    </w:p>
    <w:p w:rsidR="00000000" w:rsidDel="00000000" w:rsidP="00000000" w:rsidRDefault="00000000" w:rsidRPr="00000000" w14:paraId="00000040">
      <w:pPr>
        <w:numPr>
          <w:ilvl w:val="0"/>
          <w:numId w:val="1"/>
        </w:numPr>
        <w:spacing w:line="240" w:lineRule="auto"/>
        <w:ind w:hanging="360"/>
        <w:rPr>
          <w:rFonts w:ascii="Arial" w:cs="Arial" w:eastAsia="Arial" w:hAnsi="Arial"/>
        </w:rPr>
      </w:pPr>
      <w:r w:rsidDel="00000000" w:rsidR="00000000" w:rsidRPr="00000000">
        <w:rPr>
          <w:rtl w:val="0"/>
        </w:rPr>
        <w:t xml:space="preserve">obrázek koupání s dětmi (str. 29) - kapitola: Johan se koupe</w:t>
      </w:r>
    </w:p>
    <w:p w:rsidR="00000000" w:rsidDel="00000000" w:rsidP="00000000" w:rsidRDefault="00000000" w:rsidRPr="00000000" w14:paraId="00000041">
      <w:pPr>
        <w:numPr>
          <w:ilvl w:val="0"/>
          <w:numId w:val="1"/>
        </w:numPr>
        <w:spacing w:line="240" w:lineRule="auto"/>
        <w:ind w:hanging="360"/>
        <w:rPr>
          <w:rFonts w:ascii="Arial" w:cs="Arial" w:eastAsia="Arial" w:hAnsi="Arial"/>
        </w:rPr>
      </w:pPr>
      <w:r w:rsidDel="00000000" w:rsidR="00000000" w:rsidRPr="00000000">
        <w:rPr>
          <w:rtl w:val="0"/>
        </w:rPr>
        <w:t xml:space="preserve">obrázek Johana se šneky (str. 58) - kapitola: Johan zachraňuje šneky</w:t>
      </w:r>
    </w:p>
    <w:p w:rsidR="00000000" w:rsidDel="00000000" w:rsidP="00000000" w:rsidRDefault="00000000" w:rsidRPr="00000000" w14:paraId="00000042">
      <w:pPr>
        <w:numPr>
          <w:ilvl w:val="0"/>
          <w:numId w:val="1"/>
        </w:numPr>
        <w:spacing w:line="240" w:lineRule="auto"/>
        <w:ind w:hanging="360"/>
        <w:rPr>
          <w:rFonts w:ascii="Arial" w:cs="Arial" w:eastAsia="Arial" w:hAnsi="Arial"/>
        </w:rPr>
      </w:pPr>
      <w:r w:rsidDel="00000000" w:rsidR="00000000" w:rsidRPr="00000000">
        <w:rPr>
          <w:rtl w:val="0"/>
        </w:rPr>
        <w:t xml:space="preserve">obrázek Johana na bobech (str. 39) - kapitola: Johan poslouchá jezerní píseň</w:t>
      </w:r>
    </w:p>
    <w:p w:rsidR="00000000" w:rsidDel="00000000" w:rsidP="00000000" w:rsidRDefault="00000000" w:rsidRPr="00000000" w14:paraId="00000043">
      <w:pPr>
        <w:numPr>
          <w:ilvl w:val="0"/>
          <w:numId w:val="1"/>
        </w:numPr>
        <w:spacing w:line="240" w:lineRule="auto"/>
        <w:ind w:hanging="360"/>
        <w:rPr>
          <w:rFonts w:ascii="Arial" w:cs="Arial" w:eastAsia="Arial" w:hAnsi="Arial"/>
        </w:rPr>
      </w:pPr>
      <w:r w:rsidDel="00000000" w:rsidR="00000000" w:rsidRPr="00000000">
        <w:rPr>
          <w:rtl w:val="0"/>
        </w:rPr>
        <w:t xml:space="preserve">obrázek: Johan dělá andělíčka (str. 42) - kapitola: Johan se saunuje a dělá sněhového andělíčka</w:t>
      </w:r>
    </w:p>
    <w:p w:rsidR="00000000" w:rsidDel="00000000" w:rsidP="00000000" w:rsidRDefault="00000000" w:rsidRPr="00000000" w14:paraId="00000044">
      <w:pPr>
        <w:numPr>
          <w:ilvl w:val="0"/>
          <w:numId w:val="1"/>
        </w:numPr>
        <w:spacing w:line="240" w:lineRule="auto"/>
        <w:ind w:hanging="360"/>
        <w:rPr>
          <w:rFonts w:ascii="Arial" w:cs="Arial" w:eastAsia="Arial" w:hAnsi="Arial"/>
        </w:rPr>
      </w:pPr>
      <w:r w:rsidDel="00000000" w:rsidR="00000000" w:rsidRPr="00000000">
        <w:rPr>
          <w:rtl w:val="0"/>
        </w:rPr>
        <w:t xml:space="preserve">obrázek: Johan ve skříni (str. 45) - kapitola: Johan dělá exponát na výstavě a dostane se do časopisu</w:t>
      </w:r>
    </w:p>
    <w:p w:rsidR="00000000" w:rsidDel="00000000" w:rsidP="00000000" w:rsidRDefault="00000000" w:rsidRPr="00000000" w14:paraId="00000045">
      <w:pPr>
        <w:numPr>
          <w:ilvl w:val="0"/>
          <w:numId w:val="1"/>
        </w:numPr>
        <w:spacing w:line="240" w:lineRule="auto"/>
        <w:ind w:hanging="360"/>
        <w:rPr>
          <w:rFonts w:ascii="Arial" w:cs="Arial" w:eastAsia="Arial" w:hAnsi="Arial"/>
        </w:rPr>
      </w:pPr>
      <w:r w:rsidDel="00000000" w:rsidR="00000000" w:rsidRPr="00000000">
        <w:rPr>
          <w:rtl w:val="0"/>
        </w:rPr>
        <w:t xml:space="preserve">obrázek: dva kostlivci (str. 46) - kapitola: Johan s dědou si spolu chtějí vlézt do rakve</w:t>
      </w:r>
    </w:p>
    <w:p w:rsidR="00000000" w:rsidDel="00000000" w:rsidP="00000000" w:rsidRDefault="00000000" w:rsidRPr="00000000" w14:paraId="00000046">
      <w:pPr>
        <w:numPr>
          <w:ilvl w:val="0"/>
          <w:numId w:val="1"/>
        </w:numPr>
        <w:spacing w:line="240" w:lineRule="auto"/>
        <w:ind w:hanging="360"/>
        <w:rPr>
          <w:rFonts w:ascii="Arial" w:cs="Arial" w:eastAsia="Arial" w:hAnsi="Arial"/>
        </w:rPr>
      </w:pPr>
      <w:r w:rsidDel="00000000" w:rsidR="00000000" w:rsidRPr="00000000">
        <w:rPr>
          <w:rtl w:val="0"/>
        </w:rPr>
        <w:t xml:space="preserve">obrázek: děda objímá Johana (str. 53) - kapitola: Johan, děda a stařenka pijí lipový čaj</w:t>
      </w:r>
    </w:p>
    <w:p w:rsidR="00000000" w:rsidDel="00000000" w:rsidP="00000000" w:rsidRDefault="00000000" w:rsidRPr="00000000" w14:paraId="00000047">
      <w:pPr>
        <w:pStyle w:val="Heading1"/>
        <w:widowControl w:val="0"/>
        <w:spacing w:after="0" w:line="240" w:lineRule="auto"/>
        <w:rPr>
          <w:b w:val="1"/>
          <w:sz w:val="28"/>
          <w:szCs w:val="28"/>
        </w:rPr>
      </w:pPr>
      <w:r w:rsidDel="00000000" w:rsidR="00000000" w:rsidRPr="00000000">
        <w:rPr>
          <w:b w:val="1"/>
          <w:sz w:val="28"/>
          <w:szCs w:val="28"/>
          <w:rtl w:val="0"/>
        </w:rPr>
        <w:t xml:space="preserve">Reflexe</w:t>
      </w:r>
    </w:p>
    <w:p w:rsidR="00000000" w:rsidDel="00000000" w:rsidP="00000000" w:rsidRDefault="00000000" w:rsidRPr="00000000" w14:paraId="00000048">
      <w:pPr>
        <w:widowControl w:val="0"/>
        <w:spacing w:before="280" w:line="240" w:lineRule="auto"/>
        <w:rPr>
          <w:i w:val="1"/>
          <w:highlight w:val="white"/>
        </w:rPr>
      </w:pPr>
      <w:r w:rsidDel="00000000" w:rsidR="00000000" w:rsidRPr="00000000">
        <w:rPr>
          <w:highlight w:val="white"/>
          <w:rtl w:val="0"/>
        </w:rPr>
        <w:t xml:space="preserve">Společně se ohlédneme za čtením a ptáme se dětí: </w:t>
      </w:r>
      <w:r w:rsidDel="00000000" w:rsidR="00000000" w:rsidRPr="00000000">
        <w:rPr>
          <w:i w:val="1"/>
          <w:highlight w:val="white"/>
          <w:rtl w:val="0"/>
        </w:rPr>
        <w:t xml:space="preserve">Jak se vám příhody líbily? Jaká část se vám líbila nejvíce?</w:t>
      </w:r>
    </w:p>
    <w:p w:rsidR="00000000" w:rsidDel="00000000" w:rsidP="00000000" w:rsidRDefault="00000000" w:rsidRPr="00000000" w14:paraId="00000049">
      <w:pPr>
        <w:pStyle w:val="Heading4"/>
        <w:widowControl w:val="0"/>
        <w:spacing w:after="0" w:line="240" w:lineRule="auto"/>
        <w:rPr>
          <w:b w:val="1"/>
          <w:color w:val="000000"/>
          <w:sz w:val="22"/>
          <w:szCs w:val="22"/>
          <w:highlight w:val="white"/>
        </w:rPr>
      </w:pPr>
      <w:bookmarkStart w:colFirst="0" w:colLast="0" w:name="_heading=h.17dp8vu" w:id="13"/>
      <w:bookmarkEnd w:id="13"/>
      <w:r w:rsidDel="00000000" w:rsidR="00000000" w:rsidRPr="00000000">
        <w:rPr>
          <w:b w:val="1"/>
          <w:color w:val="000000"/>
          <w:sz w:val="22"/>
          <w:szCs w:val="22"/>
          <w:highlight w:val="white"/>
          <w:rtl w:val="0"/>
        </w:rPr>
        <w:t xml:space="preserve">3 slova o Johanovi </w:t>
      </w:r>
    </w:p>
    <w:p w:rsidR="00000000" w:rsidDel="00000000" w:rsidP="00000000" w:rsidRDefault="00000000" w:rsidRPr="00000000" w14:paraId="0000004A">
      <w:pPr>
        <w:spacing w:before="280" w:line="240" w:lineRule="auto"/>
        <w:rPr/>
      </w:pPr>
      <w:r w:rsidDel="00000000" w:rsidR="00000000" w:rsidRPr="00000000">
        <w:rPr>
          <w:rtl w:val="0"/>
        </w:rPr>
        <w:t xml:space="preserve">Vrátíme se aktivitě z úvodní části lekce (evokace) s názvem Asociace. Vyzveme děti, aby vybraly tři slova, která podle nich vystihují kostlivce Johana z knihy, kterou jsme právě četli. </w:t>
      </w:r>
    </w:p>
    <w:p w:rsidR="00000000" w:rsidDel="00000000" w:rsidP="00000000" w:rsidRDefault="00000000" w:rsidRPr="00000000" w14:paraId="0000004B">
      <w:pPr>
        <w:spacing w:before="280" w:line="240" w:lineRule="auto"/>
        <w:rPr/>
      </w:pPr>
      <w:r w:rsidDel="00000000" w:rsidR="00000000" w:rsidRPr="00000000">
        <w:rPr>
          <w:rtl w:val="0"/>
        </w:rPr>
        <w:t xml:space="preserve">Nejprve necháme děti, aby si každý sám slova znovu prohlédl a vybral, jaká podle něj Johana vystihují. Poté vyzveme děti, které chtějí svůj výběr sdílet, aby se podělily s ostatními. Pokud potřebují dopsat na kartičky nová slova, samozřejmě mohou. </w:t>
      </w:r>
    </w:p>
    <w:p w:rsidR="00000000" w:rsidDel="00000000" w:rsidP="00000000" w:rsidRDefault="00000000" w:rsidRPr="00000000" w14:paraId="0000004C">
      <w:pPr>
        <w:pStyle w:val="Heading4"/>
        <w:spacing w:after="0" w:line="240" w:lineRule="auto"/>
        <w:rPr>
          <w:b w:val="1"/>
          <w:color w:val="000000"/>
          <w:sz w:val="22"/>
          <w:szCs w:val="22"/>
        </w:rPr>
      </w:pPr>
      <w:bookmarkStart w:colFirst="0" w:colLast="0" w:name="_heading=h.3rdcrjn" w:id="14"/>
      <w:bookmarkEnd w:id="14"/>
      <w:r w:rsidDel="00000000" w:rsidR="00000000" w:rsidRPr="00000000">
        <w:rPr>
          <w:b w:val="1"/>
          <w:color w:val="000000"/>
          <w:sz w:val="22"/>
          <w:szCs w:val="22"/>
          <w:rtl w:val="0"/>
        </w:rPr>
        <w:t xml:space="preserve">Jaká je babička a jaký děda? </w:t>
      </w:r>
    </w:p>
    <w:p w:rsidR="00000000" w:rsidDel="00000000" w:rsidP="00000000" w:rsidRDefault="00000000" w:rsidRPr="00000000" w14:paraId="0000004D">
      <w:pPr>
        <w:spacing w:before="280" w:line="240" w:lineRule="auto"/>
        <w:rPr/>
      </w:pPr>
      <w:r w:rsidDel="00000000" w:rsidR="00000000" w:rsidRPr="00000000">
        <w:rPr>
          <w:rtl w:val="0"/>
        </w:rPr>
        <w:t xml:space="preserve">V závěrečné části se vrátíme také k obrázku babičky a dědy. Obrázky můžeme opět promítnout ve velkém zobrazení. Každé z dětí dostane svůj papír k zapsání (příloha č. 3). </w:t>
      </w:r>
    </w:p>
    <w:p w:rsidR="00000000" w:rsidDel="00000000" w:rsidP="00000000" w:rsidRDefault="00000000" w:rsidRPr="00000000" w14:paraId="0000004E">
      <w:pPr>
        <w:spacing w:before="280" w:line="240" w:lineRule="auto"/>
        <w:rPr/>
      </w:pPr>
      <w:r w:rsidDel="00000000" w:rsidR="00000000" w:rsidRPr="00000000">
        <w:rPr>
          <w:rtl w:val="0"/>
        </w:rPr>
        <w:t xml:space="preserve">Vyzveme děti, aby doplnily věty o babičce a dědovi a ke každému z nich napsaly, jací podle nich jsou. </w:t>
      </w:r>
    </w:p>
    <w:p w:rsidR="00000000" w:rsidDel="00000000" w:rsidP="00000000" w:rsidRDefault="00000000" w:rsidRPr="00000000" w14:paraId="0000004F">
      <w:pPr>
        <w:spacing w:before="280" w:line="240" w:lineRule="auto"/>
        <w:rPr>
          <w:i w:val="1"/>
        </w:rPr>
      </w:pPr>
      <w:r w:rsidDel="00000000" w:rsidR="00000000" w:rsidRPr="00000000">
        <w:rPr>
          <w:i w:val="1"/>
          <w:rtl w:val="0"/>
        </w:rPr>
        <w:t xml:space="preserve">Babička z příběhu je …</w:t>
      </w:r>
    </w:p>
    <w:p w:rsidR="00000000" w:rsidDel="00000000" w:rsidP="00000000" w:rsidRDefault="00000000" w:rsidRPr="00000000" w14:paraId="00000050">
      <w:pPr>
        <w:spacing w:before="280" w:line="240" w:lineRule="auto"/>
        <w:rPr>
          <w:i w:val="1"/>
        </w:rPr>
      </w:pPr>
      <w:r w:rsidDel="00000000" w:rsidR="00000000" w:rsidRPr="00000000">
        <w:rPr>
          <w:i w:val="1"/>
          <w:rtl w:val="0"/>
        </w:rPr>
        <w:t xml:space="preserve">Líbí se mi, že …</w:t>
      </w:r>
    </w:p>
    <w:p w:rsidR="00000000" w:rsidDel="00000000" w:rsidP="00000000" w:rsidRDefault="00000000" w:rsidRPr="00000000" w14:paraId="00000051">
      <w:pPr>
        <w:spacing w:before="280" w:line="240" w:lineRule="auto"/>
        <w:rPr>
          <w:i w:val="1"/>
        </w:rPr>
      </w:pPr>
      <w:r w:rsidDel="00000000" w:rsidR="00000000" w:rsidRPr="00000000">
        <w:rPr>
          <w:i w:val="1"/>
          <w:rtl w:val="0"/>
        </w:rPr>
        <w:t xml:space="preserve">Nelíbí se mi, že …</w:t>
      </w:r>
    </w:p>
    <w:p w:rsidR="00000000" w:rsidDel="00000000" w:rsidP="00000000" w:rsidRDefault="00000000" w:rsidRPr="00000000" w14:paraId="00000052">
      <w:pPr>
        <w:spacing w:before="280" w:line="240" w:lineRule="auto"/>
        <w:rPr>
          <w:i w:val="1"/>
        </w:rPr>
      </w:pPr>
      <w:r w:rsidDel="00000000" w:rsidR="00000000" w:rsidRPr="00000000">
        <w:rPr>
          <w:i w:val="1"/>
          <w:rtl w:val="0"/>
        </w:rPr>
        <w:t xml:space="preserve">Dědeček z příběhu je …</w:t>
      </w:r>
    </w:p>
    <w:p w:rsidR="00000000" w:rsidDel="00000000" w:rsidP="00000000" w:rsidRDefault="00000000" w:rsidRPr="00000000" w14:paraId="00000053">
      <w:pPr>
        <w:spacing w:before="280" w:line="240" w:lineRule="auto"/>
        <w:rPr>
          <w:i w:val="1"/>
        </w:rPr>
      </w:pPr>
      <w:r w:rsidDel="00000000" w:rsidR="00000000" w:rsidRPr="00000000">
        <w:rPr>
          <w:i w:val="1"/>
          <w:rtl w:val="0"/>
        </w:rPr>
        <w:t xml:space="preserve">Líbí se mi, že …</w:t>
      </w:r>
    </w:p>
    <w:p w:rsidR="00000000" w:rsidDel="00000000" w:rsidP="00000000" w:rsidRDefault="00000000" w:rsidRPr="00000000" w14:paraId="00000054">
      <w:pPr>
        <w:spacing w:before="280" w:line="240" w:lineRule="auto"/>
        <w:rPr>
          <w:i w:val="1"/>
        </w:rPr>
      </w:pPr>
      <w:r w:rsidDel="00000000" w:rsidR="00000000" w:rsidRPr="00000000">
        <w:rPr>
          <w:i w:val="1"/>
          <w:rtl w:val="0"/>
        </w:rPr>
        <w:t xml:space="preserve">Nelíbí se mi, že …</w:t>
      </w:r>
    </w:p>
    <w:p w:rsidR="00000000" w:rsidDel="00000000" w:rsidP="00000000" w:rsidRDefault="00000000" w:rsidRPr="00000000" w14:paraId="00000055">
      <w:pPr>
        <w:spacing w:before="280" w:line="240" w:lineRule="auto"/>
        <w:rPr/>
      </w:pPr>
      <w:r w:rsidDel="00000000" w:rsidR="00000000" w:rsidRPr="00000000">
        <w:rPr>
          <w:rtl w:val="0"/>
        </w:rPr>
        <w:t xml:space="preserve">Děti, které chtějí přečíst své názory, se mohou podělit s ostatními. </w:t>
      </w:r>
    </w:p>
    <w:p w:rsidR="00000000" w:rsidDel="00000000" w:rsidP="00000000" w:rsidRDefault="00000000" w:rsidRPr="00000000" w14:paraId="00000056">
      <w:pPr>
        <w:spacing w:before="280" w:line="240" w:lineRule="auto"/>
        <w:rPr/>
      </w:pPr>
      <w:r w:rsidDel="00000000" w:rsidR="00000000" w:rsidRPr="00000000">
        <w:rPr>
          <w:rtl w:val="0"/>
        </w:rPr>
      </w:r>
    </w:p>
    <w:p w:rsidR="00000000" w:rsidDel="00000000" w:rsidP="00000000" w:rsidRDefault="00000000" w:rsidRPr="00000000" w14:paraId="00000057">
      <w:pPr>
        <w:pStyle w:val="Heading1"/>
        <w:widowControl w:val="0"/>
        <w:spacing w:after="0" w:line="240" w:lineRule="auto"/>
        <w:rPr>
          <w:b w:val="1"/>
          <w:sz w:val="22"/>
          <w:szCs w:val="22"/>
        </w:rPr>
      </w:pPr>
      <w:bookmarkStart w:colFirst="0" w:colLast="0" w:name="_heading=h.26in1rg" w:id="15"/>
      <w:bookmarkEnd w:id="15"/>
      <w:r w:rsidDel="00000000" w:rsidR="00000000" w:rsidRPr="00000000">
        <w:rPr>
          <w:b w:val="1"/>
          <w:sz w:val="22"/>
          <w:szCs w:val="22"/>
          <w:rtl w:val="0"/>
        </w:rPr>
        <w:t xml:space="preserve">Témata a aktivity, kterými můžeme navázat na čtení knihy </w:t>
      </w:r>
    </w:p>
    <w:p w:rsidR="00000000" w:rsidDel="00000000" w:rsidP="00000000" w:rsidRDefault="00000000" w:rsidRPr="00000000" w14:paraId="00000058">
      <w:pPr>
        <w:pStyle w:val="Heading4"/>
        <w:spacing w:after="0" w:line="240" w:lineRule="auto"/>
        <w:rPr>
          <w:b w:val="1"/>
          <w:color w:val="000000"/>
          <w:sz w:val="22"/>
          <w:szCs w:val="22"/>
        </w:rPr>
      </w:pPr>
      <w:bookmarkStart w:colFirst="0" w:colLast="0" w:name="_heading=h.lnxbz9" w:id="16"/>
      <w:bookmarkEnd w:id="16"/>
      <w:r w:rsidDel="00000000" w:rsidR="00000000" w:rsidRPr="00000000">
        <w:rPr>
          <w:b w:val="1"/>
          <w:color w:val="000000"/>
          <w:sz w:val="22"/>
          <w:szCs w:val="22"/>
          <w:rtl w:val="0"/>
        </w:rPr>
        <w:t xml:space="preserve">Ocenění knih a katalog White Ravens</w:t>
      </w:r>
    </w:p>
    <w:p w:rsidR="00000000" w:rsidDel="00000000" w:rsidP="00000000" w:rsidRDefault="00000000" w:rsidRPr="00000000" w14:paraId="00000059">
      <w:pPr>
        <w:spacing w:before="280" w:line="240" w:lineRule="auto"/>
        <w:rPr/>
      </w:pPr>
      <w:r w:rsidDel="00000000" w:rsidR="00000000" w:rsidRPr="00000000">
        <w:rPr>
          <w:rtl w:val="0"/>
        </w:rPr>
        <w:t xml:space="preserve">Autorkami knihy jsou estonská spisovatelka Triinu Laan a ilustrátorka Marja-Liisa Plats. Kniha byla zařazena do prestižního katalogu knih pro děti a mládež </w:t>
      </w:r>
      <w:r w:rsidDel="00000000" w:rsidR="00000000" w:rsidRPr="00000000">
        <w:rPr>
          <w:u w:val="single"/>
          <w:rtl w:val="0"/>
        </w:rPr>
        <w:t xml:space="preserve">White </w:t>
      </w:r>
      <w:hyperlink r:id="rId7">
        <w:r w:rsidDel="00000000" w:rsidR="00000000" w:rsidRPr="00000000">
          <w:rPr>
            <w:u w:val="single"/>
            <w:rtl w:val="0"/>
          </w:rPr>
          <w:t xml:space="preserve">Ravens</w:t>
        </w:r>
      </w:hyperlink>
      <w:r w:rsidDel="00000000" w:rsidR="00000000" w:rsidRPr="00000000">
        <w:rPr>
          <w:u w:val="single"/>
          <w:rtl w:val="0"/>
        </w:rPr>
        <w:t xml:space="preserve"> 2021</w:t>
      </w:r>
      <w:r w:rsidDel="00000000" w:rsidR="00000000" w:rsidRPr="00000000">
        <w:rPr>
          <w:rtl w:val="0"/>
        </w:rPr>
        <w:t xml:space="preserve"> a získala řadu domácích cen. V mezinárodním katalogu se v roce 2008 umístila také předchozí kniha těchto autorek </w:t>
      </w:r>
      <w:r w:rsidDel="00000000" w:rsidR="00000000" w:rsidRPr="00000000">
        <w:rPr>
          <w:i w:val="1"/>
          <w:rtl w:val="0"/>
        </w:rPr>
        <w:t xml:space="preserve">Suur must koer</w:t>
      </w:r>
      <w:r w:rsidDel="00000000" w:rsidR="00000000" w:rsidRPr="00000000">
        <w:rPr>
          <w:rtl w:val="0"/>
        </w:rPr>
        <w:t xml:space="preserve"> (Velký černý pes). Podívejte se do katalogu také na další skvělé knižní tipy. </w:t>
      </w:r>
    </w:p>
    <w:p w:rsidR="00000000" w:rsidDel="00000000" w:rsidP="00000000" w:rsidRDefault="00000000" w:rsidRPr="00000000" w14:paraId="0000005A">
      <w:pPr>
        <w:spacing w:before="280" w:line="240" w:lineRule="auto"/>
        <w:rPr/>
      </w:pPr>
      <w:r w:rsidDel="00000000" w:rsidR="00000000" w:rsidRPr="00000000">
        <w:rPr>
          <w:rtl w:val="0"/>
        </w:rPr>
      </w:r>
    </w:p>
    <w:p w:rsidR="00000000" w:rsidDel="00000000" w:rsidP="00000000" w:rsidRDefault="00000000" w:rsidRPr="00000000" w14:paraId="0000005B">
      <w:pPr>
        <w:pStyle w:val="Heading4"/>
        <w:spacing w:after="0" w:line="240" w:lineRule="auto"/>
        <w:rPr>
          <w:b w:val="1"/>
          <w:color w:val="000000"/>
          <w:sz w:val="22"/>
          <w:szCs w:val="22"/>
        </w:rPr>
      </w:pPr>
      <w:bookmarkStart w:colFirst="0" w:colLast="0" w:name="_heading=h.35nkun2" w:id="17"/>
      <w:bookmarkEnd w:id="17"/>
      <w:r w:rsidDel="00000000" w:rsidR="00000000" w:rsidRPr="00000000">
        <w:rPr>
          <w:b w:val="1"/>
          <w:color w:val="000000"/>
          <w:sz w:val="22"/>
          <w:szCs w:val="22"/>
          <w:rtl w:val="0"/>
        </w:rPr>
        <w:t xml:space="preserve">Skutečný kostlivec Johan a inspirace pro váš vlastní příběh</w:t>
      </w:r>
    </w:p>
    <w:p w:rsidR="00000000" w:rsidDel="00000000" w:rsidP="00000000" w:rsidRDefault="00000000" w:rsidRPr="00000000" w14:paraId="0000005C">
      <w:pPr>
        <w:spacing w:before="280" w:line="240" w:lineRule="auto"/>
        <w:rPr>
          <w:highlight w:val="white"/>
        </w:rPr>
      </w:pPr>
      <w:r w:rsidDel="00000000" w:rsidR="00000000" w:rsidRPr="00000000">
        <w:rPr>
          <w:highlight w:val="white"/>
          <w:rtl w:val="0"/>
        </w:rPr>
        <w:t xml:space="preserve">„Zní to neuvěřitelně, ale i předloha kostlivce Johana je skutečná. Přátelé si kdysi na fotografický projekt pořídili anatomickou kostru. Ta od té doby bydlí v jejich venkovském domě a zúčastnila se řady happeningů a výstav,” představila původ postavy kostlivce Johana autorka knihy na jednom z workshopů.</w:t>
      </w:r>
    </w:p>
    <w:p w:rsidR="00000000" w:rsidDel="00000000" w:rsidP="00000000" w:rsidRDefault="00000000" w:rsidRPr="00000000" w14:paraId="0000005D">
      <w:pPr>
        <w:spacing w:before="280" w:line="240" w:lineRule="auto"/>
        <w:rPr>
          <w:highlight w:val="white"/>
        </w:rPr>
      </w:pPr>
      <w:r w:rsidDel="00000000" w:rsidR="00000000" w:rsidRPr="00000000">
        <w:rPr>
          <w:highlight w:val="white"/>
          <w:rtl w:val="0"/>
        </w:rPr>
        <w:t xml:space="preserve">Máte doma také své oblíbené předměty a hračky? Vymyslete svůj vlastní příběh, ve kterém se stanou hlavními hrdiny.</w:t>
      </w:r>
    </w:p>
    <w:p w:rsidR="00000000" w:rsidDel="00000000" w:rsidP="00000000" w:rsidRDefault="00000000" w:rsidRPr="00000000" w14:paraId="0000005E">
      <w:pPr>
        <w:pStyle w:val="Heading4"/>
        <w:spacing w:after="0" w:line="240" w:lineRule="auto"/>
        <w:rPr>
          <w:color w:val="000000"/>
          <w:sz w:val="22"/>
          <w:szCs w:val="22"/>
        </w:rPr>
      </w:pPr>
      <w:bookmarkStart w:colFirst="0" w:colLast="0" w:name="_heading=h.1ksv4uv" w:id="18"/>
      <w:bookmarkEnd w:id="18"/>
      <w:r w:rsidDel="00000000" w:rsidR="00000000" w:rsidRPr="00000000">
        <w:rPr>
          <w:rtl w:val="0"/>
        </w:rPr>
      </w:r>
    </w:p>
    <w:p w:rsidR="00000000" w:rsidDel="00000000" w:rsidP="00000000" w:rsidRDefault="00000000" w:rsidRPr="00000000" w14:paraId="0000005F">
      <w:pPr>
        <w:pStyle w:val="Heading4"/>
        <w:spacing w:after="0" w:line="240" w:lineRule="auto"/>
        <w:rPr>
          <w:b w:val="1"/>
          <w:color w:val="000000"/>
          <w:sz w:val="22"/>
          <w:szCs w:val="22"/>
        </w:rPr>
      </w:pPr>
      <w:r w:rsidDel="00000000" w:rsidR="00000000" w:rsidRPr="00000000">
        <w:rPr>
          <w:b w:val="1"/>
          <w:color w:val="000000"/>
          <w:sz w:val="22"/>
          <w:szCs w:val="22"/>
          <w:rtl w:val="0"/>
        </w:rPr>
        <w:t xml:space="preserve">Estonsko – zamrzlé jezero, kouřová sauna i letní kuchyně</w:t>
      </w:r>
    </w:p>
    <w:p w:rsidR="00000000" w:rsidDel="00000000" w:rsidP="00000000" w:rsidRDefault="00000000" w:rsidRPr="00000000" w14:paraId="00000060">
      <w:pPr>
        <w:spacing w:before="280" w:line="240" w:lineRule="auto"/>
        <w:rPr/>
      </w:pPr>
      <w:r w:rsidDel="00000000" w:rsidR="00000000" w:rsidRPr="00000000">
        <w:rPr>
          <w:rtl w:val="0"/>
        </w:rPr>
        <w:t xml:space="preserve">Příběh o kostlivci Johanovi vznikl v Estonsku a některé jeho části používají estonské reálie. Představuje například tzv. kouřovou saunu, která je zapsána do světového dědictví UNESCO. Seznamte se podrobněji s touto malou zemí a jejími tradicemi.. </w:t>
      </w:r>
    </w:p>
    <w:p w:rsidR="00000000" w:rsidDel="00000000" w:rsidP="00000000" w:rsidRDefault="00000000" w:rsidRPr="00000000" w14:paraId="00000061">
      <w:pPr>
        <w:spacing w:before="280" w:line="240" w:lineRule="auto"/>
        <w:rPr/>
      </w:pPr>
      <w:r w:rsidDel="00000000" w:rsidR="00000000" w:rsidRPr="00000000">
        <w:rPr>
          <w:rtl w:val="0"/>
        </w:rPr>
      </w:r>
    </w:p>
    <w:p w:rsidR="00000000" w:rsidDel="00000000" w:rsidP="00000000" w:rsidRDefault="00000000" w:rsidRPr="00000000" w14:paraId="00000062">
      <w:pPr>
        <w:pStyle w:val="Heading4"/>
        <w:spacing w:after="0" w:line="240" w:lineRule="auto"/>
        <w:rPr>
          <w:b w:val="1"/>
          <w:color w:val="000000"/>
          <w:sz w:val="22"/>
          <w:szCs w:val="22"/>
        </w:rPr>
      </w:pPr>
      <w:bookmarkStart w:colFirst="0" w:colLast="0" w:name="_heading=h.44sinio" w:id="19"/>
      <w:bookmarkEnd w:id="19"/>
      <w:r w:rsidDel="00000000" w:rsidR="00000000" w:rsidRPr="00000000">
        <w:rPr>
          <w:b w:val="1"/>
          <w:color w:val="000000"/>
          <w:sz w:val="22"/>
          <w:szCs w:val="22"/>
          <w:rtl w:val="0"/>
        </w:rPr>
        <w:t xml:space="preserve">Võruština – stále živý jazyk </w:t>
      </w:r>
    </w:p>
    <w:p w:rsidR="00000000" w:rsidDel="00000000" w:rsidP="00000000" w:rsidRDefault="00000000" w:rsidRPr="00000000" w14:paraId="00000063">
      <w:pPr>
        <w:spacing w:before="280" w:line="240" w:lineRule="auto"/>
        <w:rPr/>
      </w:pPr>
      <w:r w:rsidDel="00000000" w:rsidR="00000000" w:rsidRPr="00000000">
        <w:rPr>
          <w:rtl w:val="0"/>
        </w:rPr>
        <w:t xml:space="preserve">Text knihy má jednu zvláštnost, a tou je jazyk, kterým mluví děda s babičkou v přímé řeči, tzv. võruštinu. Řadí se do baltofinské skupiny ugrofinských jazyků a v Estonsku jím mluví asi 70 tisíc lidí. Překladatelka Linda Dejdarová převedla tyto pasáže do češtiny ve směsi nářečí. </w:t>
      </w:r>
    </w:p>
    <w:p w:rsidR="00000000" w:rsidDel="00000000" w:rsidP="00000000" w:rsidRDefault="00000000" w:rsidRPr="00000000" w14:paraId="00000064">
      <w:pPr>
        <w:spacing w:before="280" w:line="240" w:lineRule="auto"/>
        <w:rPr>
          <w:color w:val="000000"/>
          <w:sz w:val="22"/>
          <w:szCs w:val="22"/>
        </w:rPr>
      </w:pPr>
      <w:r w:rsidDel="00000000" w:rsidR="00000000" w:rsidRPr="00000000">
        <w:rPr>
          <w:rtl w:val="0"/>
        </w:rPr>
        <w:t xml:space="preserve">Přečtěte si s dětmi znovu některé pasáže knihy, kde je nářečí použito, a seznamte se s dalšími dialekty, které jsou v České republice stále živé. </w:t>
      </w:r>
      <w:r w:rsidDel="00000000" w:rsidR="00000000" w:rsidRPr="00000000">
        <w:rPr>
          <w:rtl w:val="0"/>
        </w:rPr>
      </w:r>
    </w:p>
    <w:p w:rsidR="00000000" w:rsidDel="00000000" w:rsidP="00000000" w:rsidRDefault="00000000" w:rsidRPr="00000000" w14:paraId="00000065">
      <w:pPr>
        <w:pStyle w:val="Heading3"/>
        <w:widowControl w:val="0"/>
        <w:spacing w:after="0" w:line="240" w:lineRule="auto"/>
        <w:rPr>
          <w:b w:val="1"/>
          <w:color w:val="000000"/>
          <w:sz w:val="22"/>
          <w:szCs w:val="22"/>
        </w:rPr>
      </w:pPr>
      <w:bookmarkStart w:colFirst="0" w:colLast="0" w:name="_heading=h.z337ya" w:id="20"/>
      <w:bookmarkEnd w:id="20"/>
      <w:r w:rsidDel="00000000" w:rsidR="00000000" w:rsidRPr="00000000">
        <w:rPr>
          <w:b w:val="1"/>
          <w:color w:val="000000"/>
          <w:sz w:val="22"/>
          <w:szCs w:val="22"/>
          <w:rtl w:val="0"/>
        </w:rPr>
        <w:t xml:space="preserve">Tipy na další knihy k tématu stáří a konce života</w:t>
      </w:r>
    </w:p>
    <w:p w:rsidR="00000000" w:rsidDel="00000000" w:rsidP="00000000" w:rsidRDefault="00000000" w:rsidRPr="00000000" w14:paraId="00000066">
      <w:pPr>
        <w:widowControl w:val="0"/>
        <w:spacing w:before="280" w:line="240" w:lineRule="auto"/>
        <w:rPr/>
      </w:pPr>
      <w:r w:rsidDel="00000000" w:rsidR="00000000" w:rsidRPr="00000000">
        <w:rPr>
          <w:rtl w:val="0"/>
        </w:rPr>
        <w:t xml:space="preserve">Čtením dalších knih a povídáním o tomto důležitém tématu můžete obohatit váš společný čas s dětmi. Ke čtení doporučujeme například tyto knihy: </w:t>
      </w:r>
    </w:p>
    <w:p w:rsidR="00000000" w:rsidDel="00000000" w:rsidP="00000000" w:rsidRDefault="00000000" w:rsidRPr="00000000" w14:paraId="00000067">
      <w:pPr>
        <w:pStyle w:val="Heading5"/>
        <w:widowControl w:val="0"/>
        <w:spacing w:after="0" w:before="280" w:line="240" w:lineRule="auto"/>
        <w:rPr>
          <w:color w:val="000000"/>
          <w:u w:val="single"/>
        </w:rPr>
      </w:pPr>
      <w:bookmarkStart w:colFirst="0" w:colLast="0" w:name="_heading=h.3j2qqm3" w:id="21"/>
      <w:bookmarkEnd w:id="21"/>
      <w:r w:rsidDel="00000000" w:rsidR="00000000" w:rsidRPr="00000000">
        <w:rPr>
          <w:color w:val="000000"/>
          <w:u w:val="single"/>
          <w:rtl w:val="0"/>
        </w:rPr>
        <w:t xml:space="preserve">Pro menší děti: </w:t>
      </w:r>
    </w:p>
    <w:p w:rsidR="00000000" w:rsidDel="00000000" w:rsidP="00000000" w:rsidRDefault="00000000" w:rsidRPr="00000000" w14:paraId="00000068">
      <w:pPr>
        <w:widowControl w:val="0"/>
        <w:spacing w:before="280" w:line="240" w:lineRule="auto"/>
        <w:rPr>
          <w:highlight w:val="white"/>
        </w:rPr>
      </w:pPr>
      <w:hyperlink r:id="rId8">
        <w:r w:rsidDel="00000000" w:rsidR="00000000" w:rsidRPr="00000000">
          <w:rPr>
            <w:b w:val="1"/>
            <w:highlight w:val="white"/>
            <w:rtl w:val="0"/>
          </w:rPr>
          <w:t xml:space="preserve">Sofinka a paměť stromů</w:t>
        </w:r>
      </w:hyperlink>
      <w:r w:rsidDel="00000000" w:rsidR="00000000" w:rsidRPr="00000000">
        <w:rPr>
          <w:b w:val="1"/>
          <w:rtl w:val="0"/>
        </w:rPr>
        <w:t xml:space="preserve"> </w:t>
      </w:r>
      <w:r w:rsidDel="00000000" w:rsidR="00000000" w:rsidRPr="00000000">
        <w:rPr>
          <w:rtl w:val="0"/>
        </w:rPr>
        <w:t xml:space="preserve">- o</w:t>
      </w:r>
      <w:r w:rsidDel="00000000" w:rsidR="00000000" w:rsidRPr="00000000">
        <w:rPr>
          <w:highlight w:val="white"/>
          <w:rtl w:val="0"/>
        </w:rPr>
        <w:t xml:space="preserve"> stáří, moudrosti a vztahu mezi prababičkou a její pravnučkou</w:t>
      </w:r>
    </w:p>
    <w:p w:rsidR="00000000" w:rsidDel="00000000" w:rsidP="00000000" w:rsidRDefault="00000000" w:rsidRPr="00000000" w14:paraId="00000069">
      <w:pPr>
        <w:widowControl w:val="0"/>
        <w:spacing w:before="280" w:line="240" w:lineRule="auto"/>
        <w:rPr>
          <w:highlight w:val="white"/>
        </w:rPr>
      </w:pPr>
      <w:hyperlink r:id="rId9">
        <w:r w:rsidDel="00000000" w:rsidR="00000000" w:rsidRPr="00000000">
          <w:rPr>
            <w:b w:val="1"/>
            <w:highlight w:val="white"/>
            <w:rtl w:val="0"/>
          </w:rPr>
          <w:t xml:space="preserve">Babi</w:t>
        </w:r>
      </w:hyperlink>
      <w:r w:rsidDel="00000000" w:rsidR="00000000" w:rsidRPr="00000000">
        <w:rPr>
          <w:highlight w:val="white"/>
          <w:rtl w:val="0"/>
        </w:rPr>
        <w:t xml:space="preserve"> - obrazové vyprávění o vztahu s milovanou babičkou</w:t>
      </w:r>
    </w:p>
    <w:p w:rsidR="00000000" w:rsidDel="00000000" w:rsidP="00000000" w:rsidRDefault="00000000" w:rsidRPr="00000000" w14:paraId="0000006A">
      <w:pPr>
        <w:widowControl w:val="0"/>
        <w:spacing w:before="280" w:line="240" w:lineRule="auto"/>
        <w:rPr>
          <w:highlight w:val="white"/>
        </w:rPr>
      </w:pPr>
      <w:hyperlink r:id="rId10">
        <w:r w:rsidDel="00000000" w:rsidR="00000000" w:rsidRPr="00000000">
          <w:rPr>
            <w:b w:val="1"/>
            <w:highlight w:val="white"/>
            <w:rtl w:val="0"/>
          </w:rPr>
          <w:t xml:space="preserve">Pan Baf</w:t>
        </w:r>
      </w:hyperlink>
      <w:r w:rsidDel="00000000" w:rsidR="00000000" w:rsidRPr="00000000">
        <w:rPr>
          <w:b w:val="1"/>
          <w:highlight w:val="white"/>
          <w:rtl w:val="0"/>
        </w:rPr>
        <w:t xml:space="preserve"> -</w:t>
      </w:r>
      <w:r w:rsidDel="00000000" w:rsidR="00000000" w:rsidRPr="00000000">
        <w:rPr>
          <w:highlight w:val="white"/>
          <w:rtl w:val="0"/>
        </w:rPr>
        <w:t xml:space="preserve"> o radosti i stárnutí kocoura Pana Bafa</w:t>
      </w:r>
    </w:p>
    <w:p w:rsidR="00000000" w:rsidDel="00000000" w:rsidP="00000000" w:rsidRDefault="00000000" w:rsidRPr="00000000" w14:paraId="0000006B">
      <w:pPr>
        <w:widowControl w:val="0"/>
        <w:spacing w:before="280" w:line="240" w:lineRule="auto"/>
        <w:rPr>
          <w:highlight w:val="white"/>
        </w:rPr>
      </w:pPr>
      <w:hyperlink r:id="rId11">
        <w:r w:rsidDel="00000000" w:rsidR="00000000" w:rsidRPr="00000000">
          <w:rPr>
            <w:b w:val="1"/>
            <w:highlight w:val="white"/>
            <w:rtl w:val="0"/>
          </w:rPr>
          <w:t xml:space="preserve">Ruce pryč od Koloběhu života</w:t>
        </w:r>
      </w:hyperlink>
      <w:r w:rsidDel="00000000" w:rsidR="00000000" w:rsidRPr="00000000">
        <w:rPr>
          <w:highlight w:val="white"/>
          <w:rtl w:val="0"/>
        </w:rPr>
        <w:t xml:space="preserve"> - obrázková kniha pro menší čtenáře o tom, k čemu je zapotřebí koloběhu života</w:t>
      </w:r>
    </w:p>
    <w:p w:rsidR="00000000" w:rsidDel="00000000" w:rsidP="00000000" w:rsidRDefault="00000000" w:rsidRPr="00000000" w14:paraId="0000006C">
      <w:pPr>
        <w:widowControl w:val="0"/>
        <w:spacing w:before="280" w:line="240" w:lineRule="auto"/>
        <w:rPr>
          <w:highlight w:val="white"/>
        </w:rPr>
      </w:pPr>
      <w:hyperlink r:id="rId12">
        <w:r w:rsidDel="00000000" w:rsidR="00000000" w:rsidRPr="00000000">
          <w:rPr>
            <w:b w:val="1"/>
            <w:highlight w:val="white"/>
            <w:rtl w:val="0"/>
          </w:rPr>
          <w:t xml:space="preserve">Nádherné Úterý čili Slečna Brambůrková chodí po světě</w:t>
        </w:r>
      </w:hyperlink>
      <w:r w:rsidDel="00000000" w:rsidR="00000000" w:rsidRPr="00000000">
        <w:rPr>
          <w:highlight w:val="white"/>
          <w:rtl w:val="0"/>
        </w:rPr>
        <w:t xml:space="preserve"> - příběh o tom, že příčina smutku jednoho člověka může být zdrojem radosti pro jiného</w:t>
      </w:r>
    </w:p>
    <w:p w:rsidR="00000000" w:rsidDel="00000000" w:rsidP="00000000" w:rsidRDefault="00000000" w:rsidRPr="00000000" w14:paraId="0000006D">
      <w:pPr>
        <w:widowControl w:val="0"/>
        <w:spacing w:before="280" w:line="240" w:lineRule="auto"/>
        <w:rPr>
          <w:highlight w:val="white"/>
        </w:rPr>
      </w:pPr>
      <w:hyperlink r:id="rId13">
        <w:r w:rsidDel="00000000" w:rsidR="00000000" w:rsidRPr="00000000">
          <w:rPr>
            <w:b w:val="1"/>
            <w:highlight w:val="white"/>
            <w:rtl w:val="0"/>
          </w:rPr>
          <w:t xml:space="preserve">O Kátě, která chtěla být dědečkem</w:t>
        </w:r>
      </w:hyperlink>
      <w:r w:rsidDel="00000000" w:rsidR="00000000" w:rsidRPr="00000000">
        <w:rPr>
          <w:b w:val="1"/>
          <w:highlight w:val="white"/>
          <w:rtl w:val="0"/>
        </w:rPr>
        <w:t xml:space="preserve"> </w:t>
      </w:r>
      <w:r w:rsidDel="00000000" w:rsidR="00000000" w:rsidRPr="00000000">
        <w:rPr>
          <w:highlight w:val="white"/>
          <w:rtl w:val="0"/>
        </w:rPr>
        <w:t xml:space="preserve">- slyšeli jste už o někom, kdo by si přál dědečkovat?</w:t>
      </w:r>
    </w:p>
    <w:p w:rsidR="00000000" w:rsidDel="00000000" w:rsidP="00000000" w:rsidRDefault="00000000" w:rsidRPr="00000000" w14:paraId="0000006E">
      <w:pPr>
        <w:widowControl w:val="0"/>
        <w:spacing w:before="280" w:line="240" w:lineRule="auto"/>
        <w:rPr>
          <w:highlight w:val="white"/>
        </w:rPr>
      </w:pPr>
      <w:hyperlink r:id="rId14">
        <w:r w:rsidDel="00000000" w:rsidR="00000000" w:rsidRPr="00000000">
          <w:rPr>
            <w:b w:val="1"/>
            <w:highlight w:val="white"/>
            <w:rtl w:val="0"/>
          </w:rPr>
          <w:t xml:space="preserve">Dědeček v růžových kalhotách</w:t>
        </w:r>
      </w:hyperlink>
      <w:r w:rsidDel="00000000" w:rsidR="00000000" w:rsidRPr="00000000">
        <w:rPr>
          <w:b w:val="1"/>
          <w:highlight w:val="white"/>
          <w:rtl w:val="0"/>
        </w:rPr>
        <w:t xml:space="preserve"> </w:t>
      </w:r>
      <w:r w:rsidDel="00000000" w:rsidR="00000000" w:rsidRPr="00000000">
        <w:rPr>
          <w:highlight w:val="white"/>
          <w:rtl w:val="0"/>
        </w:rPr>
        <w:t xml:space="preserve">- o vztahu k Zemi i blízkým</w:t>
      </w:r>
    </w:p>
    <w:p w:rsidR="00000000" w:rsidDel="00000000" w:rsidP="00000000" w:rsidRDefault="00000000" w:rsidRPr="00000000" w14:paraId="0000006F">
      <w:pPr>
        <w:widowControl w:val="0"/>
        <w:spacing w:before="280" w:line="240" w:lineRule="auto"/>
        <w:rPr>
          <w:highlight w:val="white"/>
        </w:rPr>
      </w:pPr>
      <w:r w:rsidDel="00000000" w:rsidR="00000000" w:rsidRPr="00000000">
        <w:rPr>
          <w:b w:val="1"/>
          <w:highlight w:val="white"/>
          <w:rtl w:val="0"/>
        </w:rPr>
        <w:t xml:space="preserve">Můj druhý dědeček</w:t>
      </w:r>
      <w:r w:rsidDel="00000000" w:rsidR="00000000" w:rsidRPr="00000000">
        <w:rPr>
          <w:highlight w:val="white"/>
          <w:rtl w:val="0"/>
        </w:rPr>
        <w:t xml:space="preserve"> - kniha o dědečkovi, který se vlivem nemoci mění před očima</w:t>
      </w:r>
    </w:p>
    <w:p w:rsidR="00000000" w:rsidDel="00000000" w:rsidP="00000000" w:rsidRDefault="00000000" w:rsidRPr="00000000" w14:paraId="00000070">
      <w:pPr>
        <w:widowControl w:val="0"/>
        <w:spacing w:before="280" w:line="240" w:lineRule="auto"/>
        <w:rPr/>
      </w:pPr>
      <w:bookmarkStart w:colFirst="0" w:colLast="0" w:name="_heading=h.1y810tw" w:id="22"/>
      <w:bookmarkEnd w:id="22"/>
      <w:r w:rsidDel="00000000" w:rsidR="00000000" w:rsidRPr="00000000">
        <w:rPr>
          <w:b w:val="1"/>
          <w:rtl w:val="0"/>
        </w:rPr>
        <w:t xml:space="preserve">Můj dědeček třešňový strom</w:t>
      </w:r>
      <w:r w:rsidDel="00000000" w:rsidR="00000000" w:rsidRPr="00000000">
        <w:rPr>
          <w:rtl w:val="0"/>
        </w:rPr>
        <w:t xml:space="preserve"> - o Tondovi, klukovi z města, a dědečkovi a babičce z venkova. O tom, jak se Tonda naučil rozumět huse Alfonzíně a naslouchat Felixovi, nejkrásnějšímu třešňovému stromu. A o tom, že některé věci musíme odvážně bránit, ať už jsme velcí, nebo malí.  </w:t>
      </w:r>
    </w:p>
    <w:p w:rsidR="00000000" w:rsidDel="00000000" w:rsidP="00000000" w:rsidRDefault="00000000" w:rsidRPr="00000000" w14:paraId="00000071">
      <w:pPr>
        <w:pStyle w:val="Heading5"/>
        <w:widowControl w:val="0"/>
        <w:spacing w:after="0" w:before="280" w:line="240" w:lineRule="auto"/>
        <w:rPr>
          <w:color w:val="000000"/>
          <w:highlight w:val="white"/>
        </w:rPr>
      </w:pPr>
      <w:r w:rsidDel="00000000" w:rsidR="00000000" w:rsidRPr="00000000">
        <w:rPr>
          <w:color w:val="000000"/>
          <w:u w:val="single"/>
          <w:rtl w:val="0"/>
        </w:rPr>
        <w:t xml:space="preserve">Pro starší děti: </w:t>
      </w:r>
      <w:r w:rsidDel="00000000" w:rsidR="00000000" w:rsidRPr="00000000">
        <w:rPr>
          <w:rtl w:val="0"/>
        </w:rPr>
      </w:r>
    </w:p>
    <w:p w:rsidR="00000000" w:rsidDel="00000000" w:rsidP="00000000" w:rsidRDefault="00000000" w:rsidRPr="00000000" w14:paraId="00000072">
      <w:pPr>
        <w:widowControl w:val="0"/>
        <w:spacing w:before="280" w:line="240" w:lineRule="auto"/>
        <w:rPr>
          <w:highlight w:val="white"/>
        </w:rPr>
      </w:pPr>
      <w:hyperlink r:id="rId15">
        <w:r w:rsidDel="00000000" w:rsidR="00000000" w:rsidRPr="00000000">
          <w:rPr>
            <w:b w:val="1"/>
            <w:highlight w:val="white"/>
            <w:rtl w:val="0"/>
          </w:rPr>
          <w:t xml:space="preserve">Příhoda málo uvěřitelná</w:t>
        </w:r>
      </w:hyperlink>
      <w:r w:rsidDel="00000000" w:rsidR="00000000" w:rsidRPr="00000000">
        <w:rPr>
          <w:highlight w:val="white"/>
          <w:rtl w:val="0"/>
        </w:rPr>
        <w:t xml:space="preserve"> - Helenka a její o sedmdesát let starší přítel spolu zažívají nevšední dobrodružství</w:t>
      </w:r>
    </w:p>
    <w:p w:rsidR="00000000" w:rsidDel="00000000" w:rsidP="00000000" w:rsidRDefault="00000000" w:rsidRPr="00000000" w14:paraId="00000073">
      <w:pPr>
        <w:widowControl w:val="0"/>
        <w:spacing w:before="280" w:line="240" w:lineRule="auto"/>
        <w:rPr>
          <w:highlight w:val="white"/>
        </w:rPr>
      </w:pPr>
      <w:hyperlink r:id="rId16">
        <w:r w:rsidDel="00000000" w:rsidR="00000000" w:rsidRPr="00000000">
          <w:rPr>
            <w:b w:val="1"/>
            <w:highlight w:val="white"/>
            <w:rtl w:val="0"/>
          </w:rPr>
          <w:t xml:space="preserve">Postůj, okamžiku</w:t>
        </w:r>
      </w:hyperlink>
      <w:r w:rsidDel="00000000" w:rsidR="00000000" w:rsidRPr="00000000">
        <w:rPr>
          <w:b w:val="1"/>
          <w:highlight w:val="white"/>
          <w:rtl w:val="0"/>
        </w:rPr>
        <w:t xml:space="preserve"> </w:t>
      </w:r>
      <w:r w:rsidDel="00000000" w:rsidR="00000000" w:rsidRPr="00000000">
        <w:rPr>
          <w:highlight w:val="white"/>
          <w:rtl w:val="0"/>
        </w:rPr>
        <w:t xml:space="preserve">- devět malých knížeček o životě i smrti</w:t>
      </w:r>
    </w:p>
    <w:p w:rsidR="00000000" w:rsidDel="00000000" w:rsidP="00000000" w:rsidRDefault="00000000" w:rsidRPr="00000000" w14:paraId="00000074">
      <w:pPr>
        <w:widowControl w:val="0"/>
        <w:spacing w:before="280" w:line="240" w:lineRule="auto"/>
        <w:rPr>
          <w:highlight w:val="white"/>
        </w:rPr>
      </w:pPr>
      <w:r w:rsidDel="00000000" w:rsidR="00000000" w:rsidRPr="00000000">
        <w:rPr>
          <w:b w:val="1"/>
          <w:highlight w:val="white"/>
          <w:rtl w:val="0"/>
        </w:rPr>
        <w:t xml:space="preserve">Bylinková babička</w:t>
      </w:r>
      <w:r w:rsidDel="00000000" w:rsidR="00000000" w:rsidRPr="00000000">
        <w:rPr>
          <w:highlight w:val="white"/>
          <w:rtl w:val="0"/>
        </w:rPr>
        <w:t xml:space="preserve"> - o babičce, která zná bylinky, které vnoučatům pomáhají</w:t>
      </w:r>
    </w:p>
    <w:p w:rsidR="00000000" w:rsidDel="00000000" w:rsidP="00000000" w:rsidRDefault="00000000" w:rsidRPr="00000000" w14:paraId="00000075">
      <w:pPr>
        <w:pStyle w:val="Heading1"/>
        <w:keepNext w:val="0"/>
        <w:keepLines w:val="0"/>
        <w:widowControl w:val="0"/>
        <w:shd w:fill="ffffff" w:val="clear"/>
        <w:spacing w:after="0" w:line="240" w:lineRule="auto"/>
        <w:rPr>
          <w:sz w:val="22"/>
          <w:szCs w:val="22"/>
        </w:rPr>
      </w:pPr>
      <w:bookmarkStart w:colFirst="0" w:colLast="0" w:name="_heading=h.4i7ojhp" w:id="23"/>
      <w:bookmarkEnd w:id="23"/>
      <w:r w:rsidDel="00000000" w:rsidR="00000000" w:rsidRPr="00000000">
        <w:rPr>
          <w:b w:val="1"/>
          <w:sz w:val="22"/>
          <w:szCs w:val="22"/>
          <w:highlight w:val="white"/>
          <w:rtl w:val="0"/>
        </w:rPr>
        <w:t xml:space="preserve">Rozárka píše babičce</w:t>
      </w:r>
      <w:r w:rsidDel="00000000" w:rsidR="00000000" w:rsidRPr="00000000">
        <w:rPr>
          <w:sz w:val="22"/>
          <w:szCs w:val="22"/>
          <w:highlight w:val="white"/>
          <w:rtl w:val="0"/>
        </w:rPr>
        <w:t xml:space="preserve"> - kniha o dezinformacích a o tom, jak nejen starším lidem pomoci vyznat se v internetových zprávách</w:t>
      </w:r>
      <w:r w:rsidDel="00000000" w:rsidR="00000000" w:rsidRPr="00000000">
        <w:rPr>
          <w:rtl w:val="0"/>
        </w:rPr>
      </w:r>
    </w:p>
    <w:p w:rsidR="00000000" w:rsidDel="00000000" w:rsidP="00000000" w:rsidRDefault="00000000" w:rsidRPr="00000000" w14:paraId="00000076">
      <w:pPr>
        <w:widowControl w:val="0"/>
        <w:spacing w:before="280" w:line="240" w:lineRule="auto"/>
        <w:rPr/>
      </w:pPr>
      <w:r w:rsidDel="00000000" w:rsidR="00000000" w:rsidRPr="00000000">
        <w:rPr>
          <w:rtl w:val="0"/>
        </w:rPr>
      </w:r>
    </w:p>
    <w:p w:rsidR="00000000" w:rsidDel="00000000" w:rsidP="00000000" w:rsidRDefault="00000000" w:rsidRPr="00000000" w14:paraId="00000077">
      <w:pPr>
        <w:widowControl w:val="0"/>
        <w:spacing w:before="280" w:line="240" w:lineRule="auto"/>
        <w:rPr/>
      </w:pPr>
      <w:r w:rsidDel="00000000" w:rsidR="00000000" w:rsidRPr="00000000">
        <w:rPr>
          <w:rtl w:val="0"/>
        </w:rPr>
      </w:r>
    </w:p>
    <w:p w:rsidR="00000000" w:rsidDel="00000000" w:rsidP="00000000" w:rsidRDefault="00000000" w:rsidRPr="00000000" w14:paraId="00000078">
      <w:pPr>
        <w:widowControl w:val="0"/>
        <w:spacing w:before="280" w:line="240" w:lineRule="auto"/>
        <w:rPr/>
      </w:pPr>
      <w:r w:rsidDel="00000000" w:rsidR="00000000" w:rsidRPr="00000000">
        <w:rPr>
          <w:rtl w:val="0"/>
        </w:rPr>
      </w:r>
    </w:p>
    <w:p w:rsidR="00000000" w:rsidDel="00000000" w:rsidP="00000000" w:rsidRDefault="00000000" w:rsidRPr="00000000" w14:paraId="00000079">
      <w:pPr>
        <w:widowControl w:val="0"/>
        <w:spacing w:before="280" w:line="240" w:lineRule="auto"/>
        <w:rPr/>
      </w:pPr>
      <w:r w:rsidDel="00000000" w:rsidR="00000000" w:rsidRPr="00000000">
        <w:rPr>
          <w:rtl w:val="0"/>
        </w:rPr>
      </w:r>
    </w:p>
    <w:p w:rsidR="00000000" w:rsidDel="00000000" w:rsidP="00000000" w:rsidRDefault="00000000" w:rsidRPr="00000000" w14:paraId="0000007A">
      <w:pPr>
        <w:widowControl w:val="0"/>
        <w:spacing w:before="280" w:line="240" w:lineRule="auto"/>
        <w:rPr/>
      </w:pPr>
      <w:r w:rsidDel="00000000" w:rsidR="00000000" w:rsidRPr="00000000">
        <w:rPr>
          <w:rtl w:val="0"/>
        </w:rPr>
      </w:r>
    </w:p>
    <w:p w:rsidR="00000000" w:rsidDel="00000000" w:rsidP="00000000" w:rsidRDefault="00000000" w:rsidRPr="00000000" w14:paraId="0000007B">
      <w:pPr>
        <w:widowControl w:val="0"/>
        <w:spacing w:before="280" w:line="240" w:lineRule="auto"/>
        <w:rPr/>
      </w:pPr>
      <w:r w:rsidDel="00000000" w:rsidR="00000000" w:rsidRPr="00000000">
        <w:rPr>
          <w:rtl w:val="0"/>
        </w:rPr>
        <w:t xml:space="preserve">Beseda vychází z knihy: LAAN, Triinu. </w:t>
      </w:r>
      <w:r w:rsidDel="00000000" w:rsidR="00000000" w:rsidRPr="00000000">
        <w:rPr>
          <w:i w:val="1"/>
          <w:rtl w:val="0"/>
        </w:rPr>
        <w:t xml:space="preserve">Příhody kostlivce Johana</w:t>
      </w:r>
      <w:r w:rsidDel="00000000" w:rsidR="00000000" w:rsidRPr="00000000">
        <w:rPr>
          <w:rtl w:val="0"/>
        </w:rPr>
        <w:t xml:space="preserve">. Praha: Cesta domů, 2023. 60 stran, ISBN: </w:t>
      </w:r>
      <w:r w:rsidDel="00000000" w:rsidR="00000000" w:rsidRPr="00000000">
        <w:rPr>
          <w:highlight w:val="white"/>
          <w:rtl w:val="0"/>
        </w:rPr>
        <w:t xml:space="preserve">978-80-88455-07-3</w:t>
      </w:r>
      <w:r w:rsidDel="00000000" w:rsidR="00000000" w:rsidRPr="00000000">
        <w:rPr>
          <w:rtl w:val="0"/>
        </w:rPr>
      </w:r>
    </w:p>
    <w:p w:rsidR="00000000" w:rsidDel="00000000" w:rsidP="00000000" w:rsidRDefault="00000000" w:rsidRPr="00000000" w14:paraId="0000007C">
      <w:pPr>
        <w:spacing w:before="280" w:line="240" w:lineRule="auto"/>
        <w:rPr>
          <w:b w:val="1"/>
        </w:rPr>
      </w:pPr>
      <w:r w:rsidDel="00000000" w:rsidR="00000000" w:rsidRPr="00000000">
        <w:rPr>
          <w:rtl w:val="0"/>
        </w:rPr>
      </w:r>
    </w:p>
    <w:p w:rsidR="00000000" w:rsidDel="00000000" w:rsidP="00000000" w:rsidRDefault="00000000" w:rsidRPr="00000000" w14:paraId="0000007D">
      <w:pPr>
        <w:spacing w:before="280" w:line="240" w:lineRule="auto"/>
        <w:rPr>
          <w:b w:val="1"/>
        </w:rPr>
      </w:pPr>
      <w:r w:rsidDel="00000000" w:rsidR="00000000" w:rsidRPr="00000000">
        <w:rPr>
          <w:b w:val="1"/>
          <w:rtl w:val="0"/>
        </w:rPr>
        <w:t xml:space="preserve">O autorkách metodického listu</w:t>
      </w:r>
    </w:p>
    <w:p w:rsidR="00000000" w:rsidDel="00000000" w:rsidP="00000000" w:rsidRDefault="00000000" w:rsidRPr="00000000" w14:paraId="0000007E">
      <w:pPr>
        <w:spacing w:before="280" w:line="240" w:lineRule="auto"/>
        <w:rPr/>
      </w:pPr>
      <w:r w:rsidDel="00000000" w:rsidR="00000000" w:rsidRPr="00000000">
        <w:rPr>
          <w:rtl w:val="0"/>
        </w:rPr>
        <w:t xml:space="preserve">Julie Dominika Zemanová a Marie Podvalová, které vystupují pod značkou Mravenčí chůva, jsou průvodkyněmi světem současné literatury pro děti a pomáhají malým i velkým čtenářům otevírat bránu ke čtení. Každý rok pořádají online kurz Průvodcem malých dětí ke čtení a vedou také Knižní klub Mravenčí chůvy. Pořádají webináře a konference i offline akce. Společně s týmem odborníků na literaturu pro děti a čtenářství dětí vytvořili přes 150 textů a podcastů, k dispozici jsou v Knihovně Mravenčí chůvy. Více o aktivitách Mravenčí chůvy na </w:t>
      </w:r>
      <w:hyperlink r:id="rId17">
        <w:r w:rsidDel="00000000" w:rsidR="00000000" w:rsidRPr="00000000">
          <w:rPr>
            <w:color w:val="1155cc"/>
            <w:u w:val="single"/>
            <w:rtl w:val="0"/>
          </w:rPr>
          <w:t xml:space="preserve">www.mravencichuva.cz</w:t>
        </w:r>
      </w:hyperlink>
      <w:r w:rsidDel="00000000" w:rsidR="00000000" w:rsidRPr="00000000">
        <w:rPr>
          <w:rtl w:val="0"/>
        </w:rPr>
        <w:t xml:space="preserve">.</w:t>
      </w:r>
    </w:p>
    <w:p w:rsidR="00000000" w:rsidDel="00000000" w:rsidP="00000000" w:rsidRDefault="00000000" w:rsidRPr="00000000" w14:paraId="0000007F">
      <w:pPr>
        <w:spacing w:before="280" w:line="240" w:lineRule="auto"/>
        <w:rPr/>
      </w:pPr>
      <w:r w:rsidDel="00000000" w:rsidR="00000000" w:rsidRPr="00000000">
        <w:rPr>
          <w:rtl w:val="0"/>
        </w:rPr>
      </w:r>
    </w:p>
    <w:p w:rsidR="00000000" w:rsidDel="00000000" w:rsidP="00000000" w:rsidRDefault="00000000" w:rsidRPr="00000000" w14:paraId="00000080">
      <w:pPr>
        <w:spacing w:before="280" w:line="240" w:lineRule="auto"/>
        <w:rPr/>
      </w:pPr>
      <w:r w:rsidDel="00000000" w:rsidR="00000000" w:rsidRPr="00000000">
        <w:rPr>
          <w:rtl w:val="0"/>
        </w:rPr>
      </w:r>
    </w:p>
    <w:p w:rsidR="00000000" w:rsidDel="00000000" w:rsidP="00000000" w:rsidRDefault="00000000" w:rsidRPr="00000000" w14:paraId="00000081">
      <w:pPr>
        <w:spacing w:before="280" w:line="240" w:lineRule="auto"/>
        <w:rPr/>
      </w:pPr>
      <w:r w:rsidDel="00000000" w:rsidR="00000000" w:rsidRPr="00000000">
        <w:rPr>
          <w:rtl w:val="0"/>
        </w:rPr>
      </w:r>
    </w:p>
    <w:p w:rsidR="00000000" w:rsidDel="00000000" w:rsidP="00000000" w:rsidRDefault="00000000" w:rsidRPr="00000000" w14:paraId="00000082">
      <w:pPr>
        <w:spacing w:before="280" w:line="240" w:lineRule="auto"/>
        <w:rPr/>
      </w:pPr>
      <w:r w:rsidDel="00000000" w:rsidR="00000000" w:rsidRPr="00000000">
        <w:rPr>
          <w:rtl w:val="0"/>
        </w:rPr>
      </w:r>
    </w:p>
    <w:p w:rsidR="00000000" w:rsidDel="00000000" w:rsidP="00000000" w:rsidRDefault="00000000" w:rsidRPr="00000000" w14:paraId="00000083">
      <w:pPr>
        <w:spacing w:before="280" w:line="240" w:lineRule="auto"/>
        <w:rPr/>
      </w:pPr>
      <w:r w:rsidDel="00000000" w:rsidR="00000000" w:rsidRPr="00000000">
        <w:rPr>
          <w:rtl w:val="0"/>
        </w:rPr>
      </w:r>
    </w:p>
    <w:p w:rsidR="00000000" w:rsidDel="00000000" w:rsidP="00000000" w:rsidRDefault="00000000" w:rsidRPr="00000000" w14:paraId="00000084">
      <w:pPr>
        <w:spacing w:before="280" w:line="240" w:lineRule="auto"/>
        <w:rPr/>
      </w:pPr>
      <w:r w:rsidDel="00000000" w:rsidR="00000000" w:rsidRPr="00000000">
        <w:rPr>
          <w:rtl w:val="0"/>
        </w:rPr>
      </w:r>
    </w:p>
    <w:p w:rsidR="00000000" w:rsidDel="00000000" w:rsidP="00000000" w:rsidRDefault="00000000" w:rsidRPr="00000000" w14:paraId="00000085">
      <w:pPr>
        <w:spacing w:before="280" w:line="240" w:lineRule="auto"/>
        <w:rPr/>
      </w:pPr>
      <w:r w:rsidDel="00000000" w:rsidR="00000000" w:rsidRPr="00000000">
        <w:rPr>
          <w:rtl w:val="0"/>
        </w:rPr>
      </w:r>
    </w:p>
    <w:p w:rsidR="00000000" w:rsidDel="00000000" w:rsidP="00000000" w:rsidRDefault="00000000" w:rsidRPr="00000000" w14:paraId="00000086">
      <w:pPr>
        <w:spacing w:before="280" w:line="240" w:lineRule="auto"/>
        <w:rPr/>
      </w:pPr>
      <w:r w:rsidDel="00000000" w:rsidR="00000000" w:rsidRPr="00000000">
        <w:rPr>
          <w:rtl w:val="0"/>
        </w:rPr>
      </w:r>
    </w:p>
    <w:p w:rsidR="00000000" w:rsidDel="00000000" w:rsidP="00000000" w:rsidRDefault="00000000" w:rsidRPr="00000000" w14:paraId="00000087">
      <w:pPr>
        <w:spacing w:before="280" w:line="240" w:lineRule="auto"/>
        <w:rPr/>
      </w:pPr>
      <w:r w:rsidDel="00000000" w:rsidR="00000000" w:rsidRPr="00000000">
        <w:rPr>
          <w:rtl w:val="0"/>
        </w:rPr>
      </w:r>
    </w:p>
    <w:p w:rsidR="00000000" w:rsidDel="00000000" w:rsidP="00000000" w:rsidRDefault="00000000" w:rsidRPr="00000000" w14:paraId="00000088">
      <w:pPr>
        <w:spacing w:before="280" w:line="240" w:lineRule="auto"/>
        <w:rPr/>
      </w:pPr>
      <w:r w:rsidDel="00000000" w:rsidR="00000000" w:rsidRPr="00000000">
        <w:rPr>
          <w:rtl w:val="0"/>
        </w:rPr>
      </w:r>
    </w:p>
    <w:p w:rsidR="00000000" w:rsidDel="00000000" w:rsidP="00000000" w:rsidRDefault="00000000" w:rsidRPr="00000000" w14:paraId="00000089">
      <w:pPr>
        <w:spacing w:before="280" w:line="240" w:lineRule="auto"/>
        <w:rPr/>
      </w:pPr>
      <w:r w:rsidDel="00000000" w:rsidR="00000000" w:rsidRPr="00000000">
        <w:rPr>
          <w:rtl w:val="0"/>
        </w:rPr>
      </w:r>
    </w:p>
    <w:p w:rsidR="00000000" w:rsidDel="00000000" w:rsidP="00000000" w:rsidRDefault="00000000" w:rsidRPr="00000000" w14:paraId="0000008A">
      <w:pPr>
        <w:spacing w:before="280" w:line="24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color w:val="666666"/>
        </w:rPr>
      </w:pPr>
      <w:r w:rsidDel="00000000" w:rsidR="00000000" w:rsidRPr="00000000">
        <w:rPr>
          <w:color w:val="666666"/>
          <w:rtl w:val="0"/>
        </w:rPr>
        <w:t xml:space="preserve">Tento metodický list vznikl v rámci projektu </w:t>
      </w:r>
      <w:r w:rsidDel="00000000" w:rsidR="00000000" w:rsidRPr="00000000">
        <w:rPr>
          <w:i w:val="1"/>
          <w:color w:val="666666"/>
          <w:rtl w:val="0"/>
        </w:rPr>
        <w:t xml:space="preserve">Je smrt školou povinná?</w:t>
      </w:r>
      <w:r w:rsidDel="00000000" w:rsidR="00000000" w:rsidRPr="00000000">
        <w:rPr>
          <w:color w:val="666666"/>
          <w:rtl w:val="0"/>
        </w:rPr>
        <w:t xml:space="preserve"> díky podpoře Nadace OSF v programu Active Citizens Fund, jehož cílem je podpora občanské společnosti a posílení kapacit neziskových organizací. Program je financován v rámci Fondů EHP a Norska.</w:t>
      </w:r>
    </w:p>
    <w:p w:rsidR="00000000" w:rsidDel="00000000" w:rsidP="00000000" w:rsidRDefault="00000000" w:rsidRPr="00000000" w14:paraId="0000008E">
      <w:pPr>
        <w:rPr>
          <w:color w:val="666666"/>
        </w:rPr>
      </w:pPr>
      <w:r w:rsidDel="00000000" w:rsidR="00000000" w:rsidRPr="00000000">
        <w:rPr>
          <w:rtl w:val="0"/>
        </w:rPr>
      </w:r>
    </w:p>
    <w:p w:rsidR="00000000" w:rsidDel="00000000" w:rsidP="00000000" w:rsidRDefault="00000000" w:rsidRPr="00000000" w14:paraId="0000008F">
      <w:pPr>
        <w:rPr>
          <w:color w:val="666666"/>
        </w:rPr>
      </w:pPr>
      <w:r w:rsidDel="00000000" w:rsidR="00000000" w:rsidRPr="00000000">
        <w:rPr>
          <w:color w:val="666666"/>
        </w:rPr>
        <w:drawing>
          <wp:inline distB="114300" distT="114300" distL="114300" distR="114300">
            <wp:extent cx="5731200" cy="876300"/>
            <wp:effectExtent b="0" l="0" r="0" t="0"/>
            <wp:docPr id="3"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731200" cy="876300"/>
                    </a:xfrm>
                    <a:prstGeom prst="rect"/>
                    <a:ln/>
                  </pic:spPr>
                </pic:pic>
              </a:graphicData>
            </a:graphic>
          </wp:inline>
        </w:drawing>
      </w:r>
      <w:r w:rsidDel="00000000" w:rsidR="00000000" w:rsidRPr="00000000">
        <w:rPr>
          <w:rtl w:val="0"/>
        </w:rPr>
      </w:r>
    </w:p>
    <w:sectPr>
      <w:headerReference r:id="rId19" w:type="first"/>
      <w:headerReference r:id="rId20" w:type="even"/>
      <w:footerReference r:id="rId21" w:type="first"/>
      <w:footerReference r:id="rId22" w:type="even"/>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mravencichuva.cz/ruce-pryc-od-kolobehu-zivota/" TargetMode="External"/><Relationship Id="rId22" Type="http://schemas.openxmlformats.org/officeDocument/2006/relationships/footer" Target="footer2.xml"/><Relationship Id="rId10" Type="http://schemas.openxmlformats.org/officeDocument/2006/relationships/hyperlink" Target="https://mravencichuva.cz/pan-baf/" TargetMode="External"/><Relationship Id="rId21" Type="http://schemas.openxmlformats.org/officeDocument/2006/relationships/footer" Target="footer1.xml"/><Relationship Id="rId13" Type="http://schemas.openxmlformats.org/officeDocument/2006/relationships/hyperlink" Target="https://mravencichuva.cz/o-kate-ktera-chtela-byt-dedeckem/" TargetMode="External"/><Relationship Id="rId12" Type="http://schemas.openxmlformats.org/officeDocument/2006/relationships/hyperlink" Target="https://mravencichuva.cz/nadherne-utery-cili-slecna-bramburkova-chodi-po-sve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ravencichuva.cz/babi/" TargetMode="External"/><Relationship Id="rId15" Type="http://schemas.openxmlformats.org/officeDocument/2006/relationships/hyperlink" Target="https://mravencichuva.cz/prihoda-malo-uveritelna/" TargetMode="External"/><Relationship Id="rId14" Type="http://schemas.openxmlformats.org/officeDocument/2006/relationships/hyperlink" Target="https://mravencichuva.cz/dedecek-v-ruzovych-kalhotach/" TargetMode="External"/><Relationship Id="rId17" Type="http://schemas.openxmlformats.org/officeDocument/2006/relationships/hyperlink" Target="http://www.mravencichuva.cz" TargetMode="External"/><Relationship Id="rId16" Type="http://schemas.openxmlformats.org/officeDocument/2006/relationships/hyperlink" Target="https://mravencichuva.cz/postuj-okamziku/"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www.ijb.de/en/home/the-white-ravens" TargetMode="External"/><Relationship Id="rId8" Type="http://schemas.openxmlformats.org/officeDocument/2006/relationships/hyperlink" Target="https://mravencichuva.cz/sofinka-a-pamet-strom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NkAKFfPFF6rt4qlhroUYuMFcA==">CgMxLjAyCGguZ2pkZ3hzMg5oLjlpY2t0eWxqNGV5eDIJaC4zMGowemxsMgloLjFmb2I5dGUyDmguMmsxaWl5amVoemYwMgloLjN6bnlzaDcyDmgubG8xamo3ZXBtY3htMgloLjJldDkycDAyDmgudWJqOTlwZ3NvNmRlMgloLjNkeTZ2a20yCWguMXQzaDVzZjIJaC40ZDM0b2c4MgloLjJzOGV5bzEyCWguMTdkcDh2dTIJaC4zcmRjcmpuMgloLjI2aW4xcmcyCGgubG54Yno5MgloLjM1bmt1bjIyCWguMWtzdjR1djIJaC40NHNpbmlvMghoLnozMzd5YTIJaC4zajJxcW0zMgloLjF5ODEwdHcyCWguNGk3b2pocDgAciExYmV2T1BJRjQ3ajhwOVJURjhGQlowNmN3SjI4UmxkS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