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Kluk v ohni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Kniha založena na skutečné události. Může být inspirací pro kluky a holky, kteří čelí životním výzvám, ať jsou to neshody se spolužáky nebo boj s těžkou nemocí či následky úrazu. Příběh desetiletého Franty, který se těžce popálil při snaze uhasit požár, ukazuje dětem, že v každé těžké situaci je potřeba hledat naději.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Třída/věk studentů: 3. až 5. třída ZŠ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Rozsah: 60 - 90 minut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 koho: první stupeň ZŠ, volnočasové kluby, družiny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Situace: preventivní; při dlouhodobé nemoci/hospitalizaci spolužáka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Pomůcky: obrázky z knihy, bílé prostěradlo, texty ke čtení, papíry a psací potřeby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Cíl hodiny: prevence před úrazy/popáleninami, první pomoc při úrazech, simulace dlouhých pobytů v nemocnici – nejen z pozice pacienta ale také návštěvníka (jak se dá pomoci někomu, kdo tráví dlouhý čas v nemocnici), 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Cíle: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Cílem této lekce je zamyslet se a zažít si prostřednictvím aktivit situaci, když se nám stane nějaký vážný úraz. Varování před nebezpečím popálenin a jaká je první pomoc při tomto zranění. Zároveň se snažíme vcítit do role člověka, který přichází k nemocnému na návštěvu – jak mu může třeba jen svou přítomností pomoci.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Evokace: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úvod řekneme dětem, že bychom jim rádi přečetli příběh o jednom chlapci, nemusíme ukazovat knihu, ani obrázky.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Čteme text: str. 5 – 7 (čte lektor nahlas, dramatizuje čtení)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Po ukázce si povídáme s dětmi o tom, jaký byl hlavní hrdina - Franta. Pokud to dětem není zřejmé znovu přečteme výrazné části, především konec ukázky, ze které vyplývá, že byl „silný“, nebál se, nebyl outsider ve skupině. I protivník měl z něho strach.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Uvědomění: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Čteme text: s</w:t>
      </w:r>
      <w:r w:rsidDel="00000000" w:rsidR="00000000" w:rsidRPr="00000000">
        <w:rPr>
          <w:rFonts w:ascii="Arial" w:cs="Arial" w:eastAsia="Arial" w:hAnsi="Arial"/>
          <w:rtl w:val="0"/>
        </w:rPr>
        <w:t xml:space="preserve">. 10 – 12 (úraz)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Můžeme čtení prokládat vyprávěním, abychom dětem více přiblížili situaci, která se Frantovi přihodila. Pomáháme si knihou a představíme autorku. Vysvětlíme, že se inspirovala skutečným příběhem chlapce, kterého potkala, když chodila do nemocnic za hospitalizovanými dětmi.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Povídáme si s dětmi o tom, co se Frantovi stalo a proč, jakou tekutinou se popálil.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Jaké je nebezpečí vzniku popálenin?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Jaké mají děti zkušenosti s popáleninami?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Část můžeme věnovat určitě i tomu, jak popáleninu ošetřujeme.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Aktivita: Procenta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Vyzkoušej si kolik procent na tvém těle tvoří noha. Dlaň představuje 1 procento. Do této aktivity se mohou zapojit všichni. Každý může spočítat procenta na jiné části těla.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Aktivita: Sny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Povídáme si s dětmi o tom, jak dlouho Franta ležel v nemocnici a kolik času tam prospal, protože byl jeho stav velmi vážný. Lékaři mu museli podávat mnoho léků na tlumení bolesti. Během doby, kdy spal měl spoustu snů, které se mu zdály v souvislosti z jeho fyzickým stavem (plaval v ledové vodě, bojoval s drakem, cítil se jako v peci atd.). Často bylo těžké poznat, co je sen a co skutečnost. My se teď podíváme, jaké sny se Frantovi zdály.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Aktivita: Ilustrace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Skupiny dostanou krátké texty, které popisují jednotlivé sny. Uprostřed na zemi leží nafocené obrázky z knihy. Děti čtou své texty nahlas a pak je přiřadí k některému z obrázků. Povídáme si o tom, jak text i obrázek vnímají, co na něm vidí. Jestli to mohla být skutečnost, možná se do snu propsalo něco, co Franta zažil.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Obrázky z knihy (str.14, 16-17, 21, 24, 27, 32, 35, 36-37)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Texty z knihy (délku textů je dobré přizpůsobit podle věku dětí)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str.13 – Byli skoro na dosah…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str.15 – Panečku, jak to, že může pod vodou dýchat?...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str.20 – „Jak se jmenuješ, mladej?“…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 24 – Otevřel oči a viděl venku za oknem…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str.26 – „Líbila se ti?“ ptali se ti zakuklenci….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str.31 – Franta se vždycky rozběhl a skočil po nich…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str.34 – Franta nejprve ucítil známé horko…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str.38 – Franta zavřel oči – a v ten moment…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Aktivita: Na návštěvě u nemocného / na návštěvě v nemocnici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Navodíme si s dětmi situaci, aby si představily, že nás potřebuje někdo, kdo je nemocný či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zraněný a leží dlouho v nemocnici.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Potřebuje nás, i když stále spí?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Franta se nemohl příliš hýbat, nemohl mluvit, jen hýbal očima.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Jedno z dětí si lehne na zem na deku, přikryjeme ho až po krk bílým prostěradlem. Navodíme situaci jako v nemocnici.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Děti se rozdělí opět do stejných skupin, dvojic či max. trojic a budou mít za úkol popřemýšlet, co by mohly udělat, kdyby přišly za nemocným kamarádem do nemocnice. Simulujeme návštěvu kamaráda, spolužáka.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Postupně si pak scénky přehráváme.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Reflexe: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Povídáme si se skupinou o tom, co by nám pomohlo, kdybychom byli na místě Franty.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Můžeme si znovu připomenout příběh autorky Marky Míkové, kterou pro tento příběh inspiroval skutečný chlapec, který se vážně popálil. Potkala ho na popáleninovém centru, které navštěvovala s Loutkami v nemocnici. Jaké další organizace navštěvují dlouhodobě hospitalizované děti? Jak se dá nemocným pobyt zpříjemnit? (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https://www.zdravotniklaun.cz/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dobrovolníci chodí číst do nemocnic,…).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Čteme text: </w:t>
      </w:r>
      <w:r w:rsidDel="00000000" w:rsidR="00000000" w:rsidRPr="00000000">
        <w:rPr>
          <w:rFonts w:ascii="Arial" w:cs="Arial" w:eastAsia="Arial" w:hAnsi="Arial"/>
          <w:rtl w:val="0"/>
        </w:rPr>
        <w:t xml:space="preserve">str.41 (Postavíme děti do špalíru a během čtení jím procházíme. Navodíme situaci, která je popsána v závěru knihy, kdy Franta odchází z nemocnice).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Vzkaz Frantovi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závěr dětí píší dopis Frantovi (podle věku dětí, to může být jen vzkaz v jedné větě či obrázek, a nebo dopis u starších).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Metodiku zpracovali lektoři Knihovny Třinec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www.knihovnatrinec.cz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Beseda </w:t>
      </w:r>
      <w:r w:rsidDel="00000000" w:rsidR="00000000" w:rsidRPr="00000000">
        <w:rPr>
          <w:rFonts w:ascii="Arial" w:cs="Arial" w:eastAsia="Arial" w:hAnsi="Arial"/>
          <w:rtl w:val="0"/>
        </w:rPr>
        <w:t xml:space="preserve">vychází z knihy: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MÍKOVÁ, Marka. 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Kluk v ohni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V Praze: Cesta domů, 2021. Bludiště (Cesta domů). ISBN 978-80-88126-81-2.</w:t>
      </w:r>
    </w:p>
    <w:p w:rsidR="00000000" w:rsidDel="00000000" w:rsidP="00000000" w:rsidRDefault="00000000" w:rsidRPr="00000000" w14:paraId="00000043">
      <w:pPr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C76A9B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CF6A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CF6A3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zdravotniklaun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PpqOQdVMbEfe5fqyqs8GQPhHA==">CgMxLjA4AHIhMV94OXhZbWpLQl9fMUxjb3M1MmNBU09WNjdsUHJJTmVv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2023-01-16T10:37:00Z</dcterms:created>
  <dc:creator>Děti-pult-2</dc:creator>
</cp:coreProperties>
</file>