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45C" w:rsidRDefault="00B0045C">
      <w:pPr>
        <w:spacing w:after="0" w:line="240" w:lineRule="auto"/>
        <w:jc w:val="center"/>
        <w:rPr>
          <w:b/>
          <w:sz w:val="28"/>
          <w:szCs w:val="28"/>
        </w:rPr>
      </w:pPr>
    </w:p>
    <w:p w:rsidR="00B0045C" w:rsidRDefault="00B0045C">
      <w:pPr>
        <w:spacing w:after="0" w:line="240" w:lineRule="auto"/>
        <w:jc w:val="center"/>
        <w:rPr>
          <w:b/>
          <w:sz w:val="28"/>
          <w:szCs w:val="28"/>
        </w:rPr>
      </w:pPr>
    </w:p>
    <w:p w:rsidR="00B0045C" w:rsidRDefault="00C216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DAROVACÍ SMLOUVA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Smluvní strany:</w:t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57188" w:rsidRPr="00257188" w:rsidRDefault="00C21652">
      <w:pPr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Sídlo: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  <w:t>IČO: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</w:r>
      <w:r w:rsidR="00257188">
        <w:rPr>
          <w:b/>
          <w:sz w:val="22"/>
          <w:szCs w:val="22"/>
        </w:rPr>
        <w:t>Zápis v OR:</w:t>
      </w:r>
      <w:r w:rsidR="00257188">
        <w:rPr>
          <w:b/>
          <w:sz w:val="22"/>
          <w:szCs w:val="22"/>
        </w:rPr>
        <w:tab/>
      </w:r>
      <w:r w:rsidR="00257188">
        <w:rPr>
          <w:b/>
          <w:sz w:val="22"/>
          <w:szCs w:val="22"/>
        </w:rPr>
        <w:tab/>
      </w:r>
    </w:p>
    <w:p w:rsidR="00B0045C" w:rsidRDefault="00C21652" w:rsidP="005F3693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Zastupuje: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Obdarovaný: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Cesta domů, z.ú.,</w:t>
      </w:r>
      <w:r>
        <w:rPr>
          <w:sz w:val="22"/>
          <w:szCs w:val="22"/>
        </w:rPr>
        <w:t xml:space="preserve"> zapsaná v rejstříku ústavů vedeném Městským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soudem v Praze pod sp. zn. U 130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Sídlo: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Heleny Kočvarové 1583/1, 140 00 Praha 4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IČO: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265 28 843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Zastupuje: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D2A70">
        <w:rPr>
          <w:sz w:val="22"/>
          <w:szCs w:val="22"/>
        </w:rPr>
        <w:t>MUDr. Martina Holubová, ředitelka</w:t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uzavírají podle § 2055 a následujících občanského zákoníku tuto darovací smlouvu:</w:t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Článek I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Předmět smlouvy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Dárce se touto smlouvou zavazuje, že obdarovanému poskytne dar v hodnotě </w:t>
      </w:r>
      <w:r w:rsidR="005F3693">
        <w:rPr>
          <w:sz w:val="22"/>
          <w:szCs w:val="22"/>
        </w:rPr>
        <w:t>..................</w:t>
      </w:r>
      <w:r w:rsidR="00257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slovy: </w:t>
      </w:r>
      <w:r w:rsidR="00257188">
        <w:rPr>
          <w:sz w:val="22"/>
          <w:szCs w:val="22"/>
        </w:rPr>
        <w:t>třic</w:t>
      </w:r>
      <w:r w:rsidR="005F3693">
        <w:rPr>
          <w:sz w:val="22"/>
          <w:szCs w:val="22"/>
        </w:rPr>
        <w:t xml:space="preserve">................. </w:t>
      </w:r>
      <w:bookmarkStart w:id="0" w:name="_GoBack"/>
      <w:bookmarkEnd w:id="0"/>
      <w:r>
        <w:rPr>
          <w:sz w:val="22"/>
          <w:szCs w:val="22"/>
        </w:rPr>
        <w:t>korun českých. Obdarovaný tímto dar přijímá v souladu s § 2055 odst. 1 občanského zákoníku.</w:t>
      </w:r>
      <w:bookmarkStart w:id="1" w:name="bookmark=id.nse58zw2kj2o" w:colFirst="0" w:colLast="0"/>
      <w:bookmarkStart w:id="2" w:name="bookmark=id.3fx412td0pz8" w:colFirst="0" w:colLast="0"/>
      <w:bookmarkEnd w:id="1"/>
      <w:bookmarkEnd w:id="2"/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Dárce dar předá obdarovanému převodem na účet u Fio banky, a.s., č. ú: 2800193970/2010, s variabilním symbolem 357, a to bez zbytečného odkladu po uzavření této smlouvy.</w:t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Článek II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Povinnosti a práva smluvních stran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Obdarovaný se zavazuje použít dar k rozvoji a zkvalitnění služeb domácí hospicové péče.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Dárce má právo na vrácení daru, pokud by obdarovaný použil dar v rozporu s účelem uvedeným v předchozím odstavci.</w:t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Článek III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Závěrečná ustanovení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Pokud v této smlouvě není stanoveno jinak, řídí se právní vztahy z ní vyplývající příslušnými ustanoveními občanského zákoníku.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Tato smlouva je vyhotovena a podepsána na základě dohody obou smluvních stran. Změny či doplnění smlouvy jsou možné pouze prostřednictvím písemných dodatků schválených oběma stranami.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Tato smlouva nabývá účinnosti dnem jejího podpisu smluvními stranami.</w:t>
      </w:r>
    </w:p>
    <w:p w:rsidR="00B0045C" w:rsidRDefault="00C21652">
      <w:pPr>
        <w:spacing w:after="0" w:line="240" w:lineRule="auto"/>
        <w:jc w:val="both"/>
        <w:rPr>
          <w:b/>
          <w:sz w:val="22"/>
          <w:szCs w:val="22"/>
          <w:u w:val="single"/>
        </w:rPr>
      </w:pPr>
      <w:bookmarkStart w:id="3" w:name="_heading=h.on0l2j3i1hmu" w:colFirst="0" w:colLast="0"/>
      <w:bookmarkEnd w:id="3"/>
      <w:r>
        <w:rPr>
          <w:sz w:val="22"/>
          <w:szCs w:val="22"/>
        </w:rPr>
        <w:t>4.</w:t>
      </w:r>
      <w:r>
        <w:rPr>
          <w:sz w:val="22"/>
          <w:szCs w:val="22"/>
        </w:rPr>
        <w:tab/>
        <w:t>Smluvní strany prohlašují, že si tuto smlouvu řádně přečetly a na důkaz svého souhlasu s jejím obsahem připojily své podpisy.</w:t>
      </w:r>
    </w:p>
    <w:p w:rsidR="00B0045C" w:rsidRDefault="00B0045C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Praze dne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 Praze dne </w:t>
      </w:r>
    </w:p>
    <w:p w:rsidR="00257188" w:rsidRDefault="00257188">
      <w:pPr>
        <w:spacing w:after="0" w:line="240" w:lineRule="auto"/>
        <w:jc w:val="both"/>
        <w:rPr>
          <w:b/>
          <w:sz w:val="22"/>
          <w:szCs w:val="22"/>
        </w:rPr>
      </w:pPr>
    </w:p>
    <w:p w:rsidR="00B0045C" w:rsidRDefault="00C2165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57188">
        <w:rPr>
          <w:b/>
          <w:sz w:val="22"/>
          <w:szCs w:val="22"/>
        </w:rPr>
        <w:tab/>
      </w:r>
      <w:r>
        <w:rPr>
          <w:b/>
          <w:sz w:val="22"/>
          <w:szCs w:val="22"/>
        </w:rPr>
        <w:t>…………………………………</w:t>
      </w:r>
    </w:p>
    <w:p w:rsidR="00B0045C" w:rsidRDefault="00C21652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za dárce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za obdarovaného</w:t>
      </w:r>
    </w:p>
    <w:sectPr w:rsidR="00B0045C">
      <w:headerReference w:type="default" r:id="rId7"/>
      <w:footerReference w:type="default" r:id="rId8"/>
      <w:pgSz w:w="11906" w:h="16838"/>
      <w:pgMar w:top="851" w:right="1418" w:bottom="851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F72" w:rsidRDefault="004D1F72">
      <w:pPr>
        <w:spacing w:after="0" w:line="240" w:lineRule="auto"/>
      </w:pPr>
      <w:r>
        <w:separator/>
      </w:r>
    </w:p>
  </w:endnote>
  <w:endnote w:type="continuationSeparator" w:id="0">
    <w:p w:rsidR="004D1F72" w:rsidRDefault="004D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sta Serif">
    <w:panose1 w:val="020B0604020202020204"/>
    <w:charset w:val="00"/>
    <w:family w:val="auto"/>
    <w:pitch w:val="variable"/>
    <w:sig w:usb0="A00000FF" w:usb1="0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5C" w:rsidRDefault="00B00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rPr>
        <w:color w:val="000000"/>
      </w:rPr>
    </w:pPr>
  </w:p>
  <w:p w:rsidR="00B0045C" w:rsidRDefault="00B00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56"/>
        <w:tab w:val="right" w:pos="907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F72" w:rsidRDefault="004D1F72">
      <w:pPr>
        <w:spacing w:after="0" w:line="240" w:lineRule="auto"/>
      </w:pPr>
      <w:r>
        <w:separator/>
      </w:r>
    </w:p>
  </w:footnote>
  <w:footnote w:type="continuationSeparator" w:id="0">
    <w:p w:rsidR="004D1F72" w:rsidRDefault="004D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45C" w:rsidRDefault="00C216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4895533" cy="515319"/>
          <wp:effectExtent l="0" t="0" r="0" b="0"/>
          <wp:wrapNone/>
          <wp:docPr id="15362040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533" cy="515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5C"/>
    <w:rsid w:val="00257188"/>
    <w:rsid w:val="004D1F72"/>
    <w:rsid w:val="005F3693"/>
    <w:rsid w:val="007F75AF"/>
    <w:rsid w:val="00B0045C"/>
    <w:rsid w:val="00BD2A70"/>
    <w:rsid w:val="00C2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19211"/>
  <w15:docId w15:val="{939EF569-3752-EB4C-9DB6-3A6ACA7D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3"/>
        <w:szCs w:val="23"/>
        <w:lang w:val="cs" w:eastAsia="cs-CZ" w:bidi="ar-SA"/>
      </w:rPr>
    </w:rPrDefault>
    <w:pPrDefault>
      <w:pPr>
        <w:spacing w:after="30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 w:line="276" w:lineRule="auto"/>
      <w:outlineLvl w:val="0"/>
    </w:pPr>
    <w:rPr>
      <w:b/>
      <w:color w:val="CC441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120" w:line="276" w:lineRule="auto"/>
      <w:outlineLvl w:val="1"/>
    </w:pPr>
    <w:rPr>
      <w:b/>
      <w:color w:val="CC4411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 w:after="120" w:line="276" w:lineRule="auto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 w:after="80" w:line="276" w:lineRule="auto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98320C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paragraph" w:styleId="Zhlav">
    <w:name w:val="header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Zpat">
    <w:name w:val="footer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</w:rPr>
  </w:style>
  <w:style w:type="paragraph" w:styleId="Bezmezer">
    <w:name w:val="No Spacing"/>
    <w:uiPriority w:val="1"/>
    <w:qFormat/>
    <w:rsid w:val="00B66931"/>
  </w:style>
  <w:style w:type="character" w:customStyle="1" w:styleId="Nadpis1Char">
    <w:name w:val="Nadpis 1 Char"/>
    <w:basedOn w:val="Standardnpsmoodstavce"/>
    <w:uiPriority w:val="9"/>
    <w:rsid w:val="00B66931"/>
    <w:rPr>
      <w:rFonts w:ascii="Cambria" w:eastAsiaTheme="majorEastAsia" w:hAnsi="Cambria" w:cstheme="majorBidi"/>
      <w:b/>
      <w:bCs/>
      <w:noProof/>
      <w:color w:val="CC4411" w:themeColor="accent1"/>
      <w:sz w:val="40"/>
      <w:szCs w:val="40"/>
    </w:rPr>
  </w:style>
  <w:style w:type="character" w:customStyle="1" w:styleId="Nadpis2Char">
    <w:name w:val="Nadpis 2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</w:rPr>
  </w:style>
  <w:style w:type="character" w:customStyle="1" w:styleId="NzevChar">
    <w:name w:val="Název Char"/>
    <w:basedOn w:val="Standardnpsmoodstavce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</w:rPr>
  </w:style>
  <w:style w:type="character" w:customStyle="1" w:styleId="Nadpis4Char">
    <w:name w:val="Nadpis 4 Char"/>
    <w:basedOn w:val="Standardnpsmoodstavce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</w:rPr>
  </w:style>
  <w:style w:type="character" w:styleId="Siln">
    <w:name w:val="Strong"/>
    <w:basedOn w:val="Standardnpsmoodstavce"/>
    <w:uiPriority w:val="22"/>
    <w:qFormat/>
    <w:rsid w:val="00B66931"/>
    <w:rPr>
      <w:rFonts w:ascii="Cambria" w:hAnsi="Cambria"/>
      <w:b/>
      <w:bCs/>
      <w:i w:val="0"/>
      <w:kern w:val="22"/>
      <w:sz w:val="23"/>
    </w:rPr>
  </w:style>
  <w:style w:type="character" w:customStyle="1" w:styleId="Nadpis5Char">
    <w:name w:val="Nadpis 5 Char"/>
    <w:basedOn w:val="Standardnpsmoodstavce"/>
    <w:uiPriority w:val="9"/>
    <w:semiHidden/>
    <w:rsid w:val="00B66931"/>
    <w:rPr>
      <w:rFonts w:asciiTheme="majorHAnsi" w:eastAsiaTheme="majorEastAsia" w:hAnsiTheme="majorHAnsi" w:cstheme="majorBidi"/>
      <w:color w:val="98320C" w:themeColor="accent1" w:themeShade="BF"/>
      <w:sz w:val="23"/>
    </w:rPr>
  </w:style>
  <w:style w:type="character" w:customStyle="1" w:styleId="PodnadpisChar">
    <w:name w:val="Podnadpis Char"/>
    <w:basedOn w:val="Standardnpsmoodstavce"/>
    <w:uiPriority w:val="11"/>
    <w:rsid w:val="00B6693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link w:val="CittChar"/>
    <w:uiPriority w:val="29"/>
    <w:qFormat/>
    <w:rsid w:val="00B669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31"/>
    <w:rPr>
      <w:rFonts w:ascii="Cambria" w:hAnsi="Cambria"/>
      <w:i/>
      <w:iCs/>
      <w:color w:val="404040" w:themeColor="text1" w:themeTint="BF"/>
      <w:sz w:val="23"/>
    </w:rPr>
  </w:style>
  <w:style w:type="character" w:styleId="Odkazjemn">
    <w:name w:val="Subtle Reference"/>
    <w:basedOn w:val="Standardnpsmoodstavce"/>
    <w:uiPriority w:val="31"/>
    <w:qFormat/>
    <w:rsid w:val="00B6693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66931"/>
    <w:rPr>
      <w:b/>
      <w:bCs/>
      <w:smallCaps/>
      <w:color w:val="CC4411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B66931"/>
    <w:rPr>
      <w:b/>
      <w:bCs/>
      <w:i/>
      <w:iCs/>
      <w:spacing w:val="5"/>
    </w:rPr>
  </w:style>
  <w:style w:type="paragraph" w:styleId="Odstavecseseznamem">
    <w:name w:val="List Paragraph"/>
    <w:uiPriority w:val="34"/>
    <w:qFormat/>
    <w:rsid w:val="00B6693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/r/OzLRgKQpFTRI07Jrer8U2g==">CgMxLjAyD2lkLm5zZTU4encya2oybzIPaWQuM2Z4NDEydGQwcHo4Mg5oLm9uMGwyajNpMWhtdTgAciExdFhsd3JzM0VhdDJXbG1vUWpOb1hEMVViWm5CSVNiTWM=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Šimůnek</dc:creator>
  <cp:lastModifiedBy>Efka</cp:lastModifiedBy>
  <cp:revision>4</cp:revision>
  <dcterms:created xsi:type="dcterms:W3CDTF">2025-05-30T08:38:00Z</dcterms:created>
  <dcterms:modified xsi:type="dcterms:W3CDTF">2025-12-08T13:02:00Z</dcterms:modified>
</cp:coreProperties>
</file>